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29F" w:rsidRPr="006F490A" w:rsidRDefault="005F029F" w:rsidP="00E074F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6F490A">
        <w:rPr>
          <w:rFonts w:ascii="Times New Roman" w:eastAsia="Arial" w:hAnsi="Times New Roman" w:cs="Times New Roman"/>
          <w:b/>
          <w:color w:val="000000"/>
          <w:sz w:val="24"/>
          <w:szCs w:val="24"/>
        </w:rPr>
        <w:t>MO</w:t>
      </w:r>
      <w:r w:rsidR="00E428E2" w:rsidRPr="006F490A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DELO DE DECLARACIÓN RESPONSABLE PARA LA CONCESION DE SUBVENCION EN EL MARCO DEL PLAN DE RECUPERACION, TRANSFORMACION Y </w:t>
      </w:r>
      <w:r w:rsidR="00382165" w:rsidRPr="006F490A">
        <w:rPr>
          <w:rFonts w:ascii="Times New Roman" w:eastAsia="Arial" w:hAnsi="Times New Roman" w:cs="Times New Roman"/>
          <w:b/>
          <w:color w:val="000000"/>
          <w:sz w:val="24"/>
          <w:szCs w:val="24"/>
        </w:rPr>
        <w:t>RESILIENCIA, DENTRO</w:t>
      </w:r>
      <w:r w:rsidR="0071024F" w:rsidRPr="006F490A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DEL COMPONENTE 15, INVERSION 3</w:t>
      </w:r>
      <w:r w:rsidR="00E428E2" w:rsidRPr="006F490A">
        <w:rPr>
          <w:rFonts w:ascii="Times New Roman" w:eastAsia="Arial" w:hAnsi="Times New Roman" w:cs="Times New Roman"/>
          <w:b/>
          <w:color w:val="000000"/>
          <w:sz w:val="24"/>
          <w:szCs w:val="24"/>
        </w:rPr>
        <w:t>.</w:t>
      </w:r>
    </w:p>
    <w:p w:rsidR="00A7699E" w:rsidRPr="006F490A" w:rsidRDefault="00AD3DD8" w:rsidP="00E428E2">
      <w:pPr>
        <w:spacing w:before="240" w:after="240"/>
        <w:jc w:val="both"/>
        <w:rPr>
          <w:rFonts w:ascii="Times New Roman" w:hAnsi="Times New Roman" w:cs="Times New Roman"/>
          <w:color w:val="5B9BD5" w:themeColor="accent1"/>
          <w:sz w:val="14"/>
        </w:rPr>
      </w:pPr>
      <w:r w:rsidRPr="006F490A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-88900</wp:posOffset>
                </wp:positionH>
                <wp:positionV relativeFrom="paragraph">
                  <wp:posOffset>198755</wp:posOffset>
                </wp:positionV>
                <wp:extent cx="6693535" cy="812422"/>
                <wp:effectExtent l="0" t="0" r="12065" b="2603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3535" cy="81242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48B466" id="Rectángulo 4" o:spid="_x0000_s1026" style="position:absolute;margin-left:-7pt;margin-top:15.65pt;width:527.05pt;height:63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" filled="f" strokecolor="black [3213]" strokeweight="1pt"/>
            </w:pict>
          </mc:Fallback>
        </mc:AlternateContent>
      </w:r>
      <w:r w:rsidRPr="006F490A">
        <w:rPr>
          <w:rFonts w:ascii="Times New Roman" w:hAnsi="Times New Roman" w:cs="Times New Roman"/>
          <w:color w:val="5B9BD5" w:themeColor="accent1"/>
          <w:sz w:val="12"/>
        </w:rPr>
        <w:t>A</w:t>
      </w:r>
      <w:r w:rsidRPr="006F490A">
        <w:rPr>
          <w:rFonts w:ascii="Times New Roman" w:hAnsi="Times New Roman" w:cs="Times New Roman"/>
          <w:color w:val="5B9BD5" w:themeColor="accent1"/>
          <w:sz w:val="14"/>
        </w:rPr>
        <w:t xml:space="preserve"> </w:t>
      </w:r>
      <w:r w:rsidRPr="006F490A">
        <w:rPr>
          <w:rFonts w:ascii="Times New Roman" w:hAnsi="Times New Roman" w:cs="Times New Roman"/>
          <w:color w:val="5B9BD5" w:themeColor="accent1"/>
          <w:sz w:val="12"/>
        </w:rPr>
        <w:t>CUMPLI</w:t>
      </w:r>
      <w:r w:rsidR="00E253D6" w:rsidRPr="006F490A">
        <w:rPr>
          <w:rFonts w:ascii="Times New Roman" w:hAnsi="Times New Roman" w:cs="Times New Roman"/>
          <w:color w:val="5B9BD5" w:themeColor="accent1"/>
          <w:sz w:val="12"/>
        </w:rPr>
        <w:t>MENTAR POR INTERESADO</w:t>
      </w:r>
      <w:r w:rsidR="003C265E" w:rsidRPr="006F490A">
        <w:rPr>
          <w:rFonts w:ascii="Times New Roman" w:hAnsi="Times New Roman" w:cs="Times New Roman"/>
          <w:color w:val="5B9BD5" w:themeColor="accent1"/>
          <w:sz w:val="12"/>
        </w:rPr>
        <w:t>/A</w:t>
      </w:r>
      <w:r w:rsidR="00FE3998" w:rsidRPr="006F490A">
        <w:rPr>
          <w:rFonts w:ascii="Times New Roman" w:hAnsi="Times New Roman" w:cs="Times New Roman"/>
          <w:color w:val="5B9BD5" w:themeColor="accent1"/>
          <w:sz w:val="12"/>
        </w:rPr>
        <w:t xml:space="preserve"> U</w:t>
      </w:r>
      <w:r w:rsidR="00E253D6" w:rsidRPr="006F490A">
        <w:rPr>
          <w:rFonts w:ascii="Times New Roman" w:hAnsi="Times New Roman" w:cs="Times New Roman"/>
          <w:color w:val="5B9BD5" w:themeColor="accent1"/>
          <w:sz w:val="12"/>
        </w:rPr>
        <w:t xml:space="preserve"> OPERADORA COLABORADORA</w:t>
      </w:r>
    </w:p>
    <w:p w:rsidR="003C6D8B" w:rsidRPr="006F490A" w:rsidRDefault="003C6D8B" w:rsidP="00E428E2">
      <w:pPr>
        <w:spacing w:before="240" w:after="240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</w:rPr>
        <w:t>D./Dª…………………………………………………………………………………………</w:t>
      </w:r>
      <w:r w:rsidR="00AD3DD8" w:rsidRPr="006F490A">
        <w:rPr>
          <w:rFonts w:ascii="Times New Roman" w:hAnsi="Times New Roman" w:cs="Times New Roman"/>
        </w:rPr>
        <w:t>……</w:t>
      </w:r>
      <w:r w:rsidR="00E074F8" w:rsidRPr="006F490A">
        <w:rPr>
          <w:rFonts w:ascii="Times New Roman" w:hAnsi="Times New Roman" w:cs="Times New Roman"/>
        </w:rPr>
        <w:t xml:space="preserve">…………………………………… con </w:t>
      </w:r>
      <w:r w:rsidRPr="006F490A">
        <w:rPr>
          <w:rFonts w:ascii="Times New Roman" w:hAnsi="Times New Roman" w:cs="Times New Roman"/>
        </w:rPr>
        <w:t>NIF…………………………, actuando en nombre propio o en representación de……………………</w:t>
      </w:r>
      <w:r w:rsidR="00201796" w:rsidRPr="006F490A">
        <w:rPr>
          <w:rFonts w:ascii="Times New Roman" w:hAnsi="Times New Roman" w:cs="Times New Roman"/>
        </w:rPr>
        <w:t>………...</w:t>
      </w:r>
      <w:r w:rsidRPr="006F490A">
        <w:rPr>
          <w:rFonts w:ascii="Times New Roman" w:hAnsi="Times New Roman" w:cs="Times New Roman"/>
        </w:rPr>
        <w:t>…………………………………</w:t>
      </w:r>
      <w:r w:rsidR="00201796" w:rsidRPr="006F490A">
        <w:rPr>
          <w:rFonts w:ascii="Times New Roman" w:hAnsi="Times New Roman" w:cs="Times New Roman"/>
        </w:rPr>
        <w:t>……, c</w:t>
      </w:r>
      <w:r w:rsidRPr="006F490A">
        <w:rPr>
          <w:rFonts w:ascii="Times New Roman" w:hAnsi="Times New Roman" w:cs="Times New Roman"/>
        </w:rPr>
        <w:t>on CIF……………………………………</w:t>
      </w:r>
      <w:r w:rsidR="00201796" w:rsidRPr="006F490A">
        <w:rPr>
          <w:rFonts w:ascii="Times New Roman" w:hAnsi="Times New Roman" w:cs="Times New Roman"/>
        </w:rPr>
        <w:t xml:space="preserve">, en calidad </w:t>
      </w:r>
      <w:r w:rsidRPr="006F490A">
        <w:rPr>
          <w:rFonts w:ascii="Times New Roman" w:hAnsi="Times New Roman" w:cs="Times New Roman"/>
        </w:rPr>
        <w:t>de……………………</w:t>
      </w:r>
      <w:r w:rsidR="00201796" w:rsidRPr="006F490A">
        <w:rPr>
          <w:rFonts w:ascii="Times New Roman" w:hAnsi="Times New Roman" w:cs="Times New Roman"/>
        </w:rPr>
        <w:t>.....................................</w:t>
      </w:r>
    </w:p>
    <w:p w:rsidR="00E074F8" w:rsidRPr="006F490A" w:rsidRDefault="00E074F8" w:rsidP="00E074F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E074F8" w:rsidRPr="006F490A" w:rsidRDefault="00E074F8" w:rsidP="00E074F8">
      <w:pPr>
        <w:spacing w:after="0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  <w:sz w:val="24"/>
        </w:rPr>
        <w:t>Mediante declaración el SOLICITANTE:</w:t>
      </w:r>
    </w:p>
    <w:p w:rsidR="00E074F8" w:rsidRPr="006F490A" w:rsidRDefault="00E074F8" w:rsidP="00E074F8">
      <w:pPr>
        <w:spacing w:before="240" w:after="240"/>
        <w:ind w:left="3540" w:firstLine="708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  <w:b/>
          <w:sz w:val="24"/>
        </w:rPr>
        <w:t>EXPONE</w:t>
      </w:r>
      <w:r w:rsidRPr="006F490A">
        <w:rPr>
          <w:rFonts w:ascii="Times New Roman" w:hAnsi="Times New Roman" w:cs="Times New Roman"/>
          <w:sz w:val="24"/>
        </w:rPr>
        <w:t xml:space="preserve"> </w:t>
      </w:r>
    </w:p>
    <w:p w:rsidR="00E074F8" w:rsidRPr="006F490A" w:rsidRDefault="00E074F8" w:rsidP="00E074F8">
      <w:p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  <w:r w:rsidRPr="006F490A">
        <w:rPr>
          <w:rFonts w:ascii="Times New Roman" w:hAnsi="Times New Roman" w:cs="Times New Roman"/>
          <w:sz w:val="24"/>
        </w:rPr>
        <w:t xml:space="preserve">Que ha presentado solicitud para admisión en el Registro de Operadores para el programa de concesión de bonos digitales para colectivos vulnerables, en el marco del Plan de Recuperación, Transformación y resiliencia </w:t>
      </w:r>
      <w:r w:rsidRPr="006F490A">
        <w:rPr>
          <w:rFonts w:ascii="Times New Roman" w:hAnsi="Times New Roman" w:cs="Times New Roman"/>
          <w:b/>
          <w:sz w:val="24"/>
        </w:rPr>
        <w:t>(PRTR)</w:t>
      </w:r>
      <w:r w:rsidRPr="006F490A">
        <w:rPr>
          <w:rFonts w:ascii="Times New Roman" w:hAnsi="Times New Roman" w:cs="Times New Roman"/>
          <w:sz w:val="24"/>
        </w:rPr>
        <w:t xml:space="preserve">, pudiendo ser beneficiario de una ayuda para la contratación de servicio de internet de banda ancha en la Ciudad de Melilla, y al objeto de asegurar que dicho otorgamiento cumple con los requisitos particulares de las bases reguladoras y la convocatoria. </w:t>
      </w:r>
    </w:p>
    <w:p w:rsidR="00E074F8" w:rsidRPr="006F490A" w:rsidRDefault="00E074F8" w:rsidP="00E074F8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490A">
        <w:rPr>
          <w:rFonts w:ascii="Times New Roman" w:hAnsi="Times New Roman" w:cs="Times New Roman"/>
          <w:sz w:val="24"/>
          <w:szCs w:val="24"/>
        </w:rPr>
        <w:t>Por lo expuesto el SOLICITANTE:</w:t>
      </w:r>
    </w:p>
    <w:p w:rsidR="00E074F8" w:rsidRPr="006F490A" w:rsidRDefault="00E074F8" w:rsidP="00E074F8">
      <w:pPr>
        <w:spacing w:before="240" w:after="240"/>
        <w:ind w:left="3540" w:firstLine="708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  <w:b/>
          <w:sz w:val="24"/>
        </w:rPr>
        <w:t>DECLARA</w:t>
      </w:r>
    </w:p>
    <w:p w:rsidR="00C87395" w:rsidRPr="006F490A" w:rsidRDefault="0092615D" w:rsidP="00C87395">
      <w:pPr>
        <w:spacing w:after="0"/>
        <w:jc w:val="both"/>
        <w:rPr>
          <w:rFonts w:ascii="Times New Roman" w:hAnsi="Times New Roman" w:cs="Times New Roman"/>
          <w:sz w:val="24"/>
        </w:rPr>
      </w:pPr>
      <w:r w:rsidRPr="006F490A">
        <w:rPr>
          <w:rFonts w:ascii="Times New Roman" w:hAnsi="Times New Roman" w:cs="Times New Roman"/>
        </w:rPr>
        <w:tab/>
      </w:r>
      <w:r w:rsidRPr="006F490A">
        <w:rPr>
          <w:rFonts w:ascii="Times New Roman" w:hAnsi="Times New Roman" w:cs="Times New Roman"/>
        </w:rPr>
        <w:tab/>
      </w:r>
      <w:r w:rsidRPr="006F490A">
        <w:rPr>
          <w:rFonts w:ascii="Times New Roman" w:hAnsi="Times New Roman" w:cs="Times New Roman"/>
        </w:rPr>
        <w:tab/>
      </w:r>
    </w:p>
    <w:p w:rsidR="00E074F8" w:rsidRPr="006F490A" w:rsidRDefault="00E074F8" w:rsidP="00E074F8">
      <w:pPr>
        <w:pStyle w:val="Prrafodelista"/>
        <w:widowControl w:val="0"/>
        <w:numPr>
          <w:ilvl w:val="0"/>
          <w:numId w:val="6"/>
        </w:numPr>
        <w:tabs>
          <w:tab w:val="left" w:pos="1375"/>
        </w:tabs>
        <w:autoSpaceDE w:val="0"/>
        <w:autoSpaceDN w:val="0"/>
        <w:spacing w:after="0"/>
        <w:ind w:right="402"/>
        <w:contextualSpacing w:val="0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</w:rPr>
        <w:t>Que</w:t>
      </w:r>
      <w:r w:rsidRPr="006F490A">
        <w:rPr>
          <w:rFonts w:ascii="Times New Roman" w:hAnsi="Times New Roman" w:cs="Times New Roman"/>
          <w:spacing w:val="-11"/>
        </w:rPr>
        <w:t xml:space="preserve"> </w:t>
      </w:r>
      <w:r w:rsidRPr="006F490A">
        <w:rPr>
          <w:rFonts w:ascii="Times New Roman" w:hAnsi="Times New Roman" w:cs="Times New Roman"/>
        </w:rPr>
        <w:t>el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artículo</w:t>
      </w:r>
      <w:r w:rsidRPr="006F490A">
        <w:rPr>
          <w:rFonts w:ascii="Times New Roman" w:hAnsi="Times New Roman" w:cs="Times New Roman"/>
          <w:spacing w:val="-11"/>
        </w:rPr>
        <w:t xml:space="preserve"> </w:t>
      </w:r>
      <w:r w:rsidRPr="006F490A">
        <w:rPr>
          <w:rFonts w:ascii="Times New Roman" w:hAnsi="Times New Roman" w:cs="Times New Roman"/>
        </w:rPr>
        <w:t>61.3</w:t>
      </w:r>
      <w:r w:rsidRPr="006F490A">
        <w:rPr>
          <w:rFonts w:ascii="Times New Roman" w:hAnsi="Times New Roman" w:cs="Times New Roman"/>
          <w:spacing w:val="-11"/>
        </w:rPr>
        <w:t xml:space="preserve"> </w:t>
      </w:r>
      <w:r w:rsidRPr="006F490A">
        <w:rPr>
          <w:rFonts w:ascii="Times New Roman" w:hAnsi="Times New Roman" w:cs="Times New Roman"/>
        </w:rPr>
        <w:t>«Conflicto</w:t>
      </w:r>
      <w:r w:rsidRPr="006F490A">
        <w:rPr>
          <w:rFonts w:ascii="Times New Roman" w:hAnsi="Times New Roman" w:cs="Times New Roman"/>
          <w:spacing w:val="-11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11"/>
        </w:rPr>
        <w:t xml:space="preserve"> </w:t>
      </w:r>
      <w:r w:rsidRPr="006F490A">
        <w:rPr>
          <w:rFonts w:ascii="Times New Roman" w:hAnsi="Times New Roman" w:cs="Times New Roman"/>
        </w:rPr>
        <w:t>intereses»,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del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Reglamento</w:t>
      </w:r>
      <w:r w:rsidRPr="006F490A">
        <w:rPr>
          <w:rFonts w:ascii="Times New Roman" w:hAnsi="Times New Roman" w:cs="Times New Roman"/>
          <w:spacing w:val="-11"/>
        </w:rPr>
        <w:t xml:space="preserve"> </w:t>
      </w:r>
      <w:r w:rsidRPr="006F490A">
        <w:rPr>
          <w:rFonts w:ascii="Times New Roman" w:hAnsi="Times New Roman" w:cs="Times New Roman"/>
        </w:rPr>
        <w:t>(UE,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Euratom)</w:t>
      </w:r>
      <w:r w:rsidRPr="006F490A">
        <w:rPr>
          <w:rFonts w:ascii="Times New Roman" w:hAnsi="Times New Roman" w:cs="Times New Roman"/>
          <w:spacing w:val="-10"/>
        </w:rPr>
        <w:t xml:space="preserve"> </w:t>
      </w:r>
      <w:r w:rsidRPr="006F490A">
        <w:rPr>
          <w:rFonts w:ascii="Times New Roman" w:hAnsi="Times New Roman" w:cs="Times New Roman"/>
        </w:rPr>
        <w:t>2018/1046</w:t>
      </w:r>
      <w:r w:rsidRPr="006F490A">
        <w:rPr>
          <w:rFonts w:ascii="Times New Roman" w:hAnsi="Times New Roman" w:cs="Times New Roman"/>
          <w:spacing w:val="-59"/>
        </w:rPr>
        <w:t xml:space="preserve"> </w:t>
      </w:r>
      <w:r w:rsidRPr="006F490A">
        <w:rPr>
          <w:rFonts w:ascii="Times New Roman" w:hAnsi="Times New Roman" w:cs="Times New Roman"/>
        </w:rPr>
        <w:t>del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Parlamento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Europeo</w:t>
      </w:r>
      <w:r w:rsidRPr="006F490A">
        <w:rPr>
          <w:rFonts w:ascii="Times New Roman" w:hAnsi="Times New Roman" w:cs="Times New Roman"/>
          <w:spacing w:val="-8"/>
        </w:rPr>
        <w:t xml:space="preserve"> </w:t>
      </w:r>
      <w:r w:rsidRPr="006F490A">
        <w:rPr>
          <w:rFonts w:ascii="Times New Roman" w:hAnsi="Times New Roman" w:cs="Times New Roman"/>
        </w:rPr>
        <w:t>y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del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Consejo,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18</w:t>
      </w:r>
      <w:r w:rsidRPr="006F490A">
        <w:rPr>
          <w:rFonts w:ascii="Times New Roman" w:hAnsi="Times New Roman" w:cs="Times New Roman"/>
          <w:spacing w:val="-6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julio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(Reglamento</w:t>
      </w:r>
      <w:r w:rsidRPr="006F490A">
        <w:rPr>
          <w:rFonts w:ascii="Times New Roman" w:hAnsi="Times New Roman" w:cs="Times New Roman"/>
          <w:spacing w:val="-8"/>
        </w:rPr>
        <w:t xml:space="preserve"> </w:t>
      </w:r>
      <w:r w:rsidRPr="006F490A">
        <w:rPr>
          <w:rFonts w:ascii="Times New Roman" w:hAnsi="Times New Roman" w:cs="Times New Roman"/>
        </w:rPr>
        <w:t>financiero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la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UE)</w:t>
      </w:r>
      <w:r w:rsidRPr="006F490A">
        <w:rPr>
          <w:rFonts w:ascii="Times New Roman" w:hAnsi="Times New Roman" w:cs="Times New Roman"/>
          <w:spacing w:val="-59"/>
        </w:rPr>
        <w:t xml:space="preserve"> </w:t>
      </w:r>
      <w:r w:rsidRPr="006F490A">
        <w:rPr>
          <w:rFonts w:ascii="Times New Roman" w:hAnsi="Times New Roman" w:cs="Times New Roman"/>
        </w:rPr>
        <w:t>establece</w:t>
      </w:r>
      <w:r w:rsidRPr="006F490A">
        <w:rPr>
          <w:rFonts w:ascii="Times New Roman" w:hAnsi="Times New Roman" w:cs="Times New Roman"/>
          <w:spacing w:val="-6"/>
        </w:rPr>
        <w:t xml:space="preserve"> </w:t>
      </w:r>
      <w:r w:rsidRPr="006F490A">
        <w:rPr>
          <w:rFonts w:ascii="Times New Roman" w:hAnsi="Times New Roman" w:cs="Times New Roman"/>
        </w:rPr>
        <w:t>que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«existirá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conflicto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intereses</w:t>
      </w:r>
      <w:r w:rsidRPr="006F490A">
        <w:rPr>
          <w:rFonts w:ascii="Times New Roman" w:hAnsi="Times New Roman" w:cs="Times New Roman"/>
          <w:spacing w:val="-6"/>
        </w:rPr>
        <w:t xml:space="preserve"> </w:t>
      </w:r>
      <w:r w:rsidRPr="006F490A">
        <w:rPr>
          <w:rFonts w:ascii="Times New Roman" w:hAnsi="Times New Roman" w:cs="Times New Roman"/>
        </w:rPr>
        <w:t>cuando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el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ejercicio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imparcial</w:t>
      </w:r>
      <w:r w:rsidRPr="006F490A">
        <w:rPr>
          <w:rFonts w:ascii="Times New Roman" w:hAnsi="Times New Roman" w:cs="Times New Roman"/>
          <w:spacing w:val="-7"/>
        </w:rPr>
        <w:t xml:space="preserve"> </w:t>
      </w:r>
      <w:r w:rsidRPr="006F490A">
        <w:rPr>
          <w:rFonts w:ascii="Times New Roman" w:hAnsi="Times New Roman" w:cs="Times New Roman"/>
        </w:rPr>
        <w:t>y</w:t>
      </w:r>
      <w:r w:rsidRPr="006F490A">
        <w:rPr>
          <w:rFonts w:ascii="Times New Roman" w:hAnsi="Times New Roman" w:cs="Times New Roman"/>
          <w:spacing w:val="-6"/>
        </w:rPr>
        <w:t xml:space="preserve"> </w:t>
      </w:r>
      <w:r w:rsidRPr="006F490A">
        <w:rPr>
          <w:rFonts w:ascii="Times New Roman" w:hAnsi="Times New Roman" w:cs="Times New Roman"/>
        </w:rPr>
        <w:t>objetivo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59"/>
        </w:rPr>
        <w:t xml:space="preserve"> </w:t>
      </w:r>
      <w:r w:rsidRPr="006F490A">
        <w:rPr>
          <w:rFonts w:ascii="Times New Roman" w:hAnsi="Times New Roman" w:cs="Times New Roman"/>
          <w:spacing w:val="-1"/>
        </w:rPr>
        <w:t>las</w:t>
      </w:r>
      <w:r w:rsidRPr="006F490A">
        <w:rPr>
          <w:rFonts w:ascii="Times New Roman" w:hAnsi="Times New Roman" w:cs="Times New Roman"/>
          <w:spacing w:val="-14"/>
        </w:rPr>
        <w:t xml:space="preserve"> </w:t>
      </w:r>
      <w:r w:rsidRPr="006F490A">
        <w:rPr>
          <w:rFonts w:ascii="Times New Roman" w:hAnsi="Times New Roman" w:cs="Times New Roman"/>
          <w:spacing w:val="-1"/>
        </w:rPr>
        <w:t>funciones</w:t>
      </w:r>
      <w:r w:rsidRPr="006F490A">
        <w:rPr>
          <w:rFonts w:ascii="Times New Roman" w:hAnsi="Times New Roman" w:cs="Times New Roman"/>
          <w:spacing w:val="-14"/>
        </w:rPr>
        <w:t xml:space="preserve"> </w:t>
      </w:r>
      <w:r w:rsidRPr="006F490A">
        <w:rPr>
          <w:rFonts w:ascii="Times New Roman" w:hAnsi="Times New Roman" w:cs="Times New Roman"/>
          <w:spacing w:val="-1"/>
        </w:rPr>
        <w:t>se</w:t>
      </w:r>
      <w:r w:rsidRPr="006F490A">
        <w:rPr>
          <w:rFonts w:ascii="Times New Roman" w:hAnsi="Times New Roman" w:cs="Times New Roman"/>
          <w:spacing w:val="-14"/>
        </w:rPr>
        <w:t xml:space="preserve"> </w:t>
      </w:r>
      <w:r w:rsidRPr="006F490A">
        <w:rPr>
          <w:rFonts w:ascii="Times New Roman" w:hAnsi="Times New Roman" w:cs="Times New Roman"/>
          <w:spacing w:val="-1"/>
        </w:rPr>
        <w:t>vea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  <w:spacing w:val="-1"/>
        </w:rPr>
        <w:t>comprometido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  <w:spacing w:val="-1"/>
        </w:rPr>
        <w:t>por</w:t>
      </w:r>
      <w:r w:rsidRPr="006F490A">
        <w:rPr>
          <w:rFonts w:ascii="Times New Roman" w:hAnsi="Times New Roman" w:cs="Times New Roman"/>
          <w:spacing w:val="-13"/>
        </w:rPr>
        <w:t xml:space="preserve"> </w:t>
      </w:r>
      <w:r w:rsidRPr="006F490A">
        <w:rPr>
          <w:rFonts w:ascii="Times New Roman" w:hAnsi="Times New Roman" w:cs="Times New Roman"/>
          <w:spacing w:val="-1"/>
        </w:rPr>
        <w:t>razones</w:t>
      </w:r>
      <w:r w:rsidRPr="006F490A">
        <w:rPr>
          <w:rFonts w:ascii="Times New Roman" w:hAnsi="Times New Roman" w:cs="Times New Roman"/>
          <w:spacing w:val="-15"/>
        </w:rPr>
        <w:t xml:space="preserve"> </w:t>
      </w:r>
      <w:r w:rsidRPr="006F490A">
        <w:rPr>
          <w:rFonts w:ascii="Times New Roman" w:hAnsi="Times New Roman" w:cs="Times New Roman"/>
        </w:rPr>
        <w:t>familiares,</w:t>
      </w:r>
      <w:r w:rsidRPr="006F490A">
        <w:rPr>
          <w:rFonts w:ascii="Times New Roman" w:hAnsi="Times New Roman" w:cs="Times New Roman"/>
          <w:spacing w:val="-13"/>
        </w:rPr>
        <w:t xml:space="preserve"> </w:t>
      </w:r>
      <w:r w:rsidRPr="006F490A">
        <w:rPr>
          <w:rFonts w:ascii="Times New Roman" w:hAnsi="Times New Roman" w:cs="Times New Roman"/>
        </w:rPr>
        <w:t>afectivas,</w:t>
      </w:r>
      <w:r w:rsidRPr="006F490A">
        <w:rPr>
          <w:rFonts w:ascii="Times New Roman" w:hAnsi="Times New Roman" w:cs="Times New Roman"/>
          <w:spacing w:val="-10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16"/>
        </w:rPr>
        <w:t xml:space="preserve"> </w:t>
      </w:r>
      <w:r w:rsidRPr="006F490A">
        <w:rPr>
          <w:rFonts w:ascii="Times New Roman" w:hAnsi="Times New Roman" w:cs="Times New Roman"/>
        </w:rPr>
        <w:t>afinidad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política</w:t>
      </w:r>
      <w:r w:rsidRPr="006F490A">
        <w:rPr>
          <w:rFonts w:ascii="Times New Roman" w:hAnsi="Times New Roman" w:cs="Times New Roman"/>
          <w:spacing w:val="-59"/>
        </w:rPr>
        <w:t xml:space="preserve"> </w:t>
      </w:r>
      <w:r w:rsidRPr="006F490A">
        <w:rPr>
          <w:rFonts w:ascii="Times New Roman" w:hAnsi="Times New Roman" w:cs="Times New Roman"/>
        </w:rPr>
        <w:t>o nacional, de interés económico o por cualquier motivo directo o indirecto de interés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personal.»</w:t>
      </w:r>
    </w:p>
    <w:p w:rsidR="00E074F8" w:rsidRPr="006F490A" w:rsidRDefault="00E074F8" w:rsidP="00E074F8">
      <w:pPr>
        <w:pStyle w:val="Textoindependiente"/>
        <w:spacing w:before="7"/>
        <w:rPr>
          <w:rFonts w:ascii="Times New Roman" w:hAnsi="Times New Roman" w:cs="Times New Roman"/>
          <w:sz w:val="23"/>
        </w:rPr>
      </w:pPr>
    </w:p>
    <w:p w:rsidR="00E074F8" w:rsidRPr="006F490A" w:rsidRDefault="00E074F8" w:rsidP="00E074F8">
      <w:pPr>
        <w:pStyle w:val="Prrafodelista"/>
        <w:widowControl w:val="0"/>
        <w:numPr>
          <w:ilvl w:val="0"/>
          <w:numId w:val="6"/>
        </w:numPr>
        <w:tabs>
          <w:tab w:val="left" w:pos="1375"/>
        </w:tabs>
        <w:autoSpaceDE w:val="0"/>
        <w:autoSpaceDN w:val="0"/>
        <w:spacing w:after="0"/>
        <w:ind w:right="402"/>
        <w:contextualSpacing w:val="0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</w:rPr>
        <w:t>Que el artículo 64 «Lucha contra la corrupción y prevención de los conflictos de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intereses» de la Ley 9/2017, de 8 de noviembre, de Contratos del Sector Público, tiene</w:t>
      </w:r>
      <w:r w:rsidRPr="006F490A">
        <w:rPr>
          <w:rFonts w:ascii="Times New Roman" w:hAnsi="Times New Roman" w:cs="Times New Roman"/>
          <w:spacing w:val="-59"/>
        </w:rPr>
        <w:t xml:space="preserve"> </w:t>
      </w:r>
      <w:r w:rsidRPr="006F490A">
        <w:rPr>
          <w:rFonts w:ascii="Times New Roman" w:hAnsi="Times New Roman" w:cs="Times New Roman"/>
        </w:rPr>
        <w:t>el</w:t>
      </w:r>
      <w:r w:rsidRPr="006F490A">
        <w:rPr>
          <w:rFonts w:ascii="Times New Roman" w:hAnsi="Times New Roman" w:cs="Times New Roman"/>
          <w:spacing w:val="-9"/>
        </w:rPr>
        <w:t xml:space="preserve"> </w:t>
      </w:r>
      <w:r w:rsidRPr="006F490A">
        <w:rPr>
          <w:rFonts w:ascii="Times New Roman" w:hAnsi="Times New Roman" w:cs="Times New Roman"/>
        </w:rPr>
        <w:t>fin</w:t>
      </w:r>
      <w:r w:rsidRPr="006F490A">
        <w:rPr>
          <w:rFonts w:ascii="Times New Roman" w:hAnsi="Times New Roman" w:cs="Times New Roman"/>
          <w:spacing w:val="-6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9"/>
        </w:rPr>
        <w:t xml:space="preserve"> </w:t>
      </w:r>
      <w:r w:rsidRPr="006F490A">
        <w:rPr>
          <w:rFonts w:ascii="Times New Roman" w:hAnsi="Times New Roman" w:cs="Times New Roman"/>
        </w:rPr>
        <w:t>evitar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cualquier</w:t>
      </w:r>
      <w:r w:rsidRPr="006F490A">
        <w:rPr>
          <w:rFonts w:ascii="Times New Roman" w:hAnsi="Times New Roman" w:cs="Times New Roman"/>
          <w:spacing w:val="-10"/>
        </w:rPr>
        <w:t xml:space="preserve"> </w:t>
      </w:r>
      <w:r w:rsidRPr="006F490A">
        <w:rPr>
          <w:rFonts w:ascii="Times New Roman" w:hAnsi="Times New Roman" w:cs="Times New Roman"/>
        </w:rPr>
        <w:t>distorsión</w:t>
      </w:r>
      <w:r w:rsidRPr="006F490A">
        <w:rPr>
          <w:rFonts w:ascii="Times New Roman" w:hAnsi="Times New Roman" w:cs="Times New Roman"/>
          <w:spacing w:val="-6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9"/>
        </w:rPr>
        <w:t xml:space="preserve"> </w:t>
      </w:r>
      <w:r w:rsidRPr="006F490A">
        <w:rPr>
          <w:rFonts w:ascii="Times New Roman" w:hAnsi="Times New Roman" w:cs="Times New Roman"/>
        </w:rPr>
        <w:t>la</w:t>
      </w:r>
      <w:r w:rsidRPr="006F490A">
        <w:rPr>
          <w:rFonts w:ascii="Times New Roman" w:hAnsi="Times New Roman" w:cs="Times New Roman"/>
          <w:spacing w:val="-6"/>
        </w:rPr>
        <w:t xml:space="preserve"> </w:t>
      </w:r>
      <w:r w:rsidRPr="006F490A">
        <w:rPr>
          <w:rFonts w:ascii="Times New Roman" w:hAnsi="Times New Roman" w:cs="Times New Roman"/>
        </w:rPr>
        <w:t>competencia</w:t>
      </w:r>
      <w:r w:rsidRPr="006F490A">
        <w:rPr>
          <w:rFonts w:ascii="Times New Roman" w:hAnsi="Times New Roman" w:cs="Times New Roman"/>
          <w:spacing w:val="-6"/>
        </w:rPr>
        <w:t xml:space="preserve"> </w:t>
      </w:r>
      <w:r w:rsidRPr="006F490A">
        <w:rPr>
          <w:rFonts w:ascii="Times New Roman" w:hAnsi="Times New Roman" w:cs="Times New Roman"/>
        </w:rPr>
        <w:t>y</w:t>
      </w:r>
      <w:r w:rsidRPr="006F490A">
        <w:rPr>
          <w:rFonts w:ascii="Times New Roman" w:hAnsi="Times New Roman" w:cs="Times New Roman"/>
          <w:spacing w:val="-8"/>
        </w:rPr>
        <w:t xml:space="preserve"> </w:t>
      </w:r>
      <w:r w:rsidRPr="006F490A">
        <w:rPr>
          <w:rFonts w:ascii="Times New Roman" w:hAnsi="Times New Roman" w:cs="Times New Roman"/>
        </w:rPr>
        <w:t>garantizar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la</w:t>
      </w:r>
      <w:r w:rsidRPr="006F490A">
        <w:rPr>
          <w:rFonts w:ascii="Times New Roman" w:hAnsi="Times New Roman" w:cs="Times New Roman"/>
          <w:spacing w:val="-9"/>
        </w:rPr>
        <w:t xml:space="preserve"> </w:t>
      </w:r>
      <w:r w:rsidRPr="006F490A">
        <w:rPr>
          <w:rFonts w:ascii="Times New Roman" w:hAnsi="Times New Roman" w:cs="Times New Roman"/>
        </w:rPr>
        <w:t>transparencia</w:t>
      </w:r>
      <w:r w:rsidRPr="006F490A">
        <w:rPr>
          <w:rFonts w:ascii="Times New Roman" w:hAnsi="Times New Roman" w:cs="Times New Roman"/>
          <w:spacing w:val="-6"/>
        </w:rPr>
        <w:t xml:space="preserve"> </w:t>
      </w:r>
      <w:r w:rsidRPr="006F490A">
        <w:rPr>
          <w:rFonts w:ascii="Times New Roman" w:hAnsi="Times New Roman" w:cs="Times New Roman"/>
        </w:rPr>
        <w:t>en</w:t>
      </w:r>
      <w:r w:rsidRPr="006F490A">
        <w:rPr>
          <w:rFonts w:ascii="Times New Roman" w:hAnsi="Times New Roman" w:cs="Times New Roman"/>
          <w:spacing w:val="-9"/>
        </w:rPr>
        <w:t xml:space="preserve"> </w:t>
      </w:r>
      <w:r w:rsidRPr="006F490A">
        <w:rPr>
          <w:rFonts w:ascii="Times New Roman" w:hAnsi="Times New Roman" w:cs="Times New Roman"/>
        </w:rPr>
        <w:t>el</w:t>
      </w:r>
      <w:r w:rsidRPr="006F490A">
        <w:rPr>
          <w:rFonts w:ascii="Times New Roman" w:hAnsi="Times New Roman" w:cs="Times New Roman"/>
          <w:spacing w:val="-59"/>
        </w:rPr>
        <w:t xml:space="preserve"> </w:t>
      </w:r>
      <w:r w:rsidRPr="006F490A">
        <w:rPr>
          <w:rFonts w:ascii="Times New Roman" w:hAnsi="Times New Roman" w:cs="Times New Roman"/>
        </w:rPr>
        <w:t>procedimiento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y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asegurar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la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igualdad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trato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a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todos los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candidatos y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licitadores.</w:t>
      </w:r>
    </w:p>
    <w:p w:rsidR="00E074F8" w:rsidRPr="006F490A" w:rsidRDefault="00E074F8" w:rsidP="00E074F8">
      <w:pPr>
        <w:pStyle w:val="Textoindependiente"/>
        <w:rPr>
          <w:rFonts w:ascii="Times New Roman" w:hAnsi="Times New Roman" w:cs="Times New Roman"/>
        </w:rPr>
      </w:pPr>
    </w:p>
    <w:p w:rsidR="00E074F8" w:rsidRPr="006F490A" w:rsidRDefault="00E074F8" w:rsidP="00E074F8">
      <w:pPr>
        <w:pStyle w:val="Textoindependiente"/>
        <w:spacing w:before="3"/>
        <w:rPr>
          <w:rFonts w:ascii="Times New Roman" w:hAnsi="Times New Roman" w:cs="Times New Roman"/>
          <w:sz w:val="25"/>
        </w:rPr>
      </w:pPr>
    </w:p>
    <w:p w:rsidR="00E074F8" w:rsidRPr="006F490A" w:rsidRDefault="00E074F8" w:rsidP="00E074F8">
      <w:pPr>
        <w:pStyle w:val="Prrafodelista"/>
        <w:widowControl w:val="0"/>
        <w:numPr>
          <w:ilvl w:val="0"/>
          <w:numId w:val="6"/>
        </w:numPr>
        <w:tabs>
          <w:tab w:val="left" w:pos="1375"/>
        </w:tabs>
        <w:autoSpaceDE w:val="0"/>
        <w:autoSpaceDN w:val="0"/>
        <w:spacing w:before="1" w:after="0"/>
        <w:ind w:right="404"/>
        <w:contextualSpacing w:val="0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</w:rPr>
        <w:t>Que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el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artículo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23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«Abstención», de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la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Ley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40/2015, de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1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octubre,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Régimen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Jurídico</w:t>
      </w:r>
      <w:r w:rsidRPr="006F490A">
        <w:rPr>
          <w:rFonts w:ascii="Times New Roman" w:hAnsi="Times New Roman" w:cs="Times New Roman"/>
          <w:spacing w:val="-59"/>
        </w:rPr>
        <w:t xml:space="preserve"> </w:t>
      </w:r>
      <w:r w:rsidRPr="006F490A">
        <w:rPr>
          <w:rFonts w:ascii="Times New Roman" w:hAnsi="Times New Roman" w:cs="Times New Roman"/>
        </w:rPr>
        <w:t>del</w:t>
      </w:r>
      <w:r w:rsidRPr="006F490A">
        <w:rPr>
          <w:rFonts w:ascii="Times New Roman" w:hAnsi="Times New Roman" w:cs="Times New Roman"/>
          <w:spacing w:val="-8"/>
        </w:rPr>
        <w:t xml:space="preserve"> </w:t>
      </w:r>
      <w:r w:rsidRPr="006F490A">
        <w:rPr>
          <w:rFonts w:ascii="Times New Roman" w:hAnsi="Times New Roman" w:cs="Times New Roman"/>
        </w:rPr>
        <w:t>Sector</w:t>
      </w:r>
      <w:r w:rsidRPr="006F490A">
        <w:rPr>
          <w:rFonts w:ascii="Times New Roman" w:hAnsi="Times New Roman" w:cs="Times New Roman"/>
          <w:spacing w:val="-8"/>
        </w:rPr>
        <w:t xml:space="preserve"> </w:t>
      </w:r>
      <w:r w:rsidRPr="006F490A">
        <w:rPr>
          <w:rFonts w:ascii="Times New Roman" w:hAnsi="Times New Roman" w:cs="Times New Roman"/>
        </w:rPr>
        <w:t>Público,</w:t>
      </w:r>
      <w:r w:rsidRPr="006F490A">
        <w:rPr>
          <w:rFonts w:ascii="Times New Roman" w:hAnsi="Times New Roman" w:cs="Times New Roman"/>
          <w:spacing w:val="-8"/>
        </w:rPr>
        <w:t xml:space="preserve"> </w:t>
      </w:r>
      <w:r w:rsidRPr="006F490A">
        <w:rPr>
          <w:rFonts w:ascii="Times New Roman" w:hAnsi="Times New Roman" w:cs="Times New Roman"/>
        </w:rPr>
        <w:t>establece</w:t>
      </w:r>
      <w:r w:rsidRPr="006F490A">
        <w:rPr>
          <w:rFonts w:ascii="Times New Roman" w:hAnsi="Times New Roman" w:cs="Times New Roman"/>
          <w:spacing w:val="-10"/>
        </w:rPr>
        <w:t xml:space="preserve"> </w:t>
      </w:r>
      <w:r w:rsidRPr="006F490A">
        <w:rPr>
          <w:rFonts w:ascii="Times New Roman" w:hAnsi="Times New Roman" w:cs="Times New Roman"/>
        </w:rPr>
        <w:t>que</w:t>
      </w:r>
      <w:r w:rsidRPr="006F490A">
        <w:rPr>
          <w:rFonts w:ascii="Times New Roman" w:hAnsi="Times New Roman" w:cs="Times New Roman"/>
          <w:spacing w:val="-7"/>
        </w:rPr>
        <w:t xml:space="preserve"> </w:t>
      </w:r>
      <w:r w:rsidRPr="006F490A">
        <w:rPr>
          <w:rFonts w:ascii="Times New Roman" w:hAnsi="Times New Roman" w:cs="Times New Roman"/>
        </w:rPr>
        <w:t>deberán</w:t>
      </w:r>
      <w:r w:rsidRPr="006F490A">
        <w:rPr>
          <w:rFonts w:ascii="Times New Roman" w:hAnsi="Times New Roman" w:cs="Times New Roman"/>
          <w:spacing w:val="-10"/>
        </w:rPr>
        <w:t xml:space="preserve"> </w:t>
      </w:r>
      <w:r w:rsidRPr="006F490A">
        <w:rPr>
          <w:rFonts w:ascii="Times New Roman" w:hAnsi="Times New Roman" w:cs="Times New Roman"/>
        </w:rPr>
        <w:t>abstenerse</w:t>
      </w:r>
      <w:r w:rsidRPr="006F490A">
        <w:rPr>
          <w:rFonts w:ascii="Times New Roman" w:hAnsi="Times New Roman" w:cs="Times New Roman"/>
          <w:spacing w:val="-7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10"/>
        </w:rPr>
        <w:t xml:space="preserve"> </w:t>
      </w:r>
      <w:r w:rsidRPr="006F490A">
        <w:rPr>
          <w:rFonts w:ascii="Times New Roman" w:hAnsi="Times New Roman" w:cs="Times New Roman"/>
        </w:rPr>
        <w:t>intervenir</w:t>
      </w:r>
      <w:r w:rsidRPr="006F490A">
        <w:rPr>
          <w:rFonts w:ascii="Times New Roman" w:hAnsi="Times New Roman" w:cs="Times New Roman"/>
          <w:spacing w:val="-6"/>
        </w:rPr>
        <w:t xml:space="preserve"> </w:t>
      </w:r>
      <w:r w:rsidRPr="006F490A">
        <w:rPr>
          <w:rFonts w:ascii="Times New Roman" w:hAnsi="Times New Roman" w:cs="Times New Roman"/>
        </w:rPr>
        <w:t>en</w:t>
      </w:r>
      <w:r w:rsidRPr="006F490A">
        <w:rPr>
          <w:rFonts w:ascii="Times New Roman" w:hAnsi="Times New Roman" w:cs="Times New Roman"/>
          <w:spacing w:val="-9"/>
        </w:rPr>
        <w:t xml:space="preserve"> </w:t>
      </w:r>
      <w:r w:rsidRPr="006F490A">
        <w:rPr>
          <w:rFonts w:ascii="Times New Roman" w:hAnsi="Times New Roman" w:cs="Times New Roman"/>
        </w:rPr>
        <w:t>el</w:t>
      </w:r>
      <w:r w:rsidRPr="006F490A">
        <w:rPr>
          <w:rFonts w:ascii="Times New Roman" w:hAnsi="Times New Roman" w:cs="Times New Roman"/>
          <w:spacing w:val="-8"/>
        </w:rPr>
        <w:t xml:space="preserve"> </w:t>
      </w:r>
      <w:r w:rsidRPr="006F490A">
        <w:rPr>
          <w:rFonts w:ascii="Times New Roman" w:hAnsi="Times New Roman" w:cs="Times New Roman"/>
        </w:rPr>
        <w:t>procedimiento</w:t>
      </w:r>
      <w:r w:rsidRPr="006F490A">
        <w:rPr>
          <w:rFonts w:ascii="Times New Roman" w:hAnsi="Times New Roman" w:cs="Times New Roman"/>
          <w:spacing w:val="-59"/>
        </w:rPr>
        <w:t xml:space="preserve"> </w:t>
      </w:r>
      <w:r w:rsidRPr="006F490A">
        <w:rPr>
          <w:rFonts w:ascii="Times New Roman" w:hAnsi="Times New Roman" w:cs="Times New Roman"/>
        </w:rPr>
        <w:t>las autoridades y el personal al servicio de las Administraciones en quienes se den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algunas de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las circunstancias señaladas en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el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apartado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siguiente,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siendo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éstas:</w:t>
      </w:r>
    </w:p>
    <w:p w:rsidR="00E074F8" w:rsidRPr="006F490A" w:rsidRDefault="00E074F8" w:rsidP="00E074F8">
      <w:pPr>
        <w:pStyle w:val="Textoindependiente"/>
        <w:spacing w:before="8"/>
        <w:rPr>
          <w:rFonts w:ascii="Times New Roman" w:hAnsi="Times New Roman" w:cs="Times New Roman"/>
          <w:sz w:val="23"/>
        </w:rPr>
      </w:pPr>
    </w:p>
    <w:p w:rsidR="00E074F8" w:rsidRPr="006F490A" w:rsidRDefault="00E074F8" w:rsidP="00E074F8">
      <w:pPr>
        <w:pStyle w:val="Prrafodelista"/>
        <w:widowControl w:val="0"/>
        <w:numPr>
          <w:ilvl w:val="1"/>
          <w:numId w:val="6"/>
        </w:numPr>
        <w:tabs>
          <w:tab w:val="left" w:pos="1944"/>
        </w:tabs>
        <w:autoSpaceDE w:val="0"/>
        <w:autoSpaceDN w:val="0"/>
        <w:spacing w:after="0"/>
        <w:ind w:right="401"/>
        <w:contextualSpacing w:val="0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</w:rPr>
        <w:t>Tener interés personal en el asunto de que se trate o en otro en cuya resolución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pudiera influir la de aquél; ser administrador de sociedad o entidad interesada, o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tener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cuestión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litigiosa pendiente con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algún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interesado.</w:t>
      </w:r>
    </w:p>
    <w:p w:rsidR="00E074F8" w:rsidRPr="006F490A" w:rsidRDefault="00E074F8" w:rsidP="00E074F8">
      <w:pPr>
        <w:jc w:val="both"/>
        <w:rPr>
          <w:rFonts w:ascii="Times New Roman" w:hAnsi="Times New Roman" w:cs="Times New Roman"/>
        </w:rPr>
        <w:sectPr w:rsidR="00E074F8" w:rsidRPr="006F490A" w:rsidSect="00E074F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0" w:h="16840"/>
          <w:pgMar w:top="1920" w:right="720" w:bottom="280" w:left="920" w:header="665" w:footer="720" w:gutter="0"/>
          <w:pgNumType w:start="1"/>
          <w:cols w:space="720"/>
        </w:sectPr>
      </w:pPr>
    </w:p>
    <w:p w:rsidR="00E074F8" w:rsidRPr="006F490A" w:rsidRDefault="00E074F8" w:rsidP="00E074F8">
      <w:pPr>
        <w:pStyle w:val="Textoindependiente"/>
        <w:rPr>
          <w:rFonts w:ascii="Times New Roman" w:hAnsi="Times New Roman" w:cs="Times New Roman"/>
          <w:sz w:val="20"/>
        </w:rPr>
      </w:pPr>
    </w:p>
    <w:p w:rsidR="00E074F8" w:rsidRPr="006F490A" w:rsidRDefault="00E074F8" w:rsidP="00E074F8">
      <w:pPr>
        <w:pStyle w:val="Textoindependiente"/>
        <w:rPr>
          <w:rFonts w:ascii="Times New Roman" w:hAnsi="Times New Roman" w:cs="Times New Roman"/>
          <w:sz w:val="20"/>
        </w:rPr>
      </w:pPr>
    </w:p>
    <w:p w:rsidR="00E074F8" w:rsidRPr="006F490A" w:rsidRDefault="00E074F8" w:rsidP="00E074F8">
      <w:pPr>
        <w:pStyle w:val="Textoindependiente"/>
        <w:rPr>
          <w:rFonts w:ascii="Times New Roman" w:hAnsi="Times New Roman" w:cs="Times New Roman"/>
          <w:sz w:val="20"/>
        </w:rPr>
      </w:pPr>
    </w:p>
    <w:p w:rsidR="00E074F8" w:rsidRPr="006F490A" w:rsidRDefault="00E074F8" w:rsidP="00E074F8">
      <w:pPr>
        <w:pStyle w:val="Textoindependiente"/>
        <w:spacing w:before="3"/>
        <w:rPr>
          <w:rFonts w:ascii="Times New Roman" w:hAnsi="Times New Roman" w:cs="Times New Roman"/>
          <w:sz w:val="20"/>
        </w:rPr>
      </w:pPr>
    </w:p>
    <w:p w:rsidR="00E074F8" w:rsidRPr="006F490A" w:rsidRDefault="00E074F8" w:rsidP="00E074F8">
      <w:pPr>
        <w:pStyle w:val="Prrafodelista"/>
        <w:widowControl w:val="0"/>
        <w:numPr>
          <w:ilvl w:val="1"/>
          <w:numId w:val="6"/>
        </w:numPr>
        <w:tabs>
          <w:tab w:val="left" w:pos="1944"/>
        </w:tabs>
        <w:autoSpaceDE w:val="0"/>
        <w:autoSpaceDN w:val="0"/>
        <w:spacing w:after="0"/>
        <w:ind w:right="402"/>
        <w:contextualSpacing w:val="0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</w:rPr>
        <w:t>Tener un vínculo matrimonial o situación de hecho asimilable y el parentesco de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consanguinidad dentro del cuarto grado o de afinidad dentro: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del segundo, con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cualquiera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10"/>
        </w:rPr>
        <w:t xml:space="preserve"> </w:t>
      </w:r>
      <w:r w:rsidRPr="006F490A">
        <w:rPr>
          <w:rFonts w:ascii="Times New Roman" w:hAnsi="Times New Roman" w:cs="Times New Roman"/>
        </w:rPr>
        <w:t>los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interesados,</w:t>
      </w:r>
      <w:r w:rsidRPr="006F490A">
        <w:rPr>
          <w:rFonts w:ascii="Times New Roman" w:hAnsi="Times New Roman" w:cs="Times New Roman"/>
          <w:spacing w:val="-11"/>
        </w:rPr>
        <w:t xml:space="preserve"> </w:t>
      </w:r>
      <w:r w:rsidRPr="006F490A">
        <w:rPr>
          <w:rFonts w:ascii="Times New Roman" w:hAnsi="Times New Roman" w:cs="Times New Roman"/>
        </w:rPr>
        <w:t>con</w:t>
      </w:r>
      <w:r w:rsidRPr="006F490A">
        <w:rPr>
          <w:rFonts w:ascii="Times New Roman" w:hAnsi="Times New Roman" w:cs="Times New Roman"/>
          <w:spacing w:val="-10"/>
        </w:rPr>
        <w:t xml:space="preserve"> </w:t>
      </w:r>
      <w:r w:rsidRPr="006F490A">
        <w:rPr>
          <w:rFonts w:ascii="Times New Roman" w:hAnsi="Times New Roman" w:cs="Times New Roman"/>
        </w:rPr>
        <w:t>los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administradores</w:t>
      </w:r>
      <w:r w:rsidRPr="006F490A">
        <w:rPr>
          <w:rFonts w:ascii="Times New Roman" w:hAnsi="Times New Roman" w:cs="Times New Roman"/>
          <w:spacing w:val="-9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entidades</w:t>
      </w:r>
      <w:r w:rsidRPr="006F490A">
        <w:rPr>
          <w:rFonts w:ascii="Times New Roman" w:hAnsi="Times New Roman" w:cs="Times New Roman"/>
          <w:spacing w:val="-9"/>
        </w:rPr>
        <w:t xml:space="preserve"> </w:t>
      </w:r>
      <w:r w:rsidRPr="006F490A">
        <w:rPr>
          <w:rFonts w:ascii="Times New Roman" w:hAnsi="Times New Roman" w:cs="Times New Roman"/>
        </w:rPr>
        <w:t>o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sociedades</w:t>
      </w:r>
      <w:r w:rsidRPr="006F490A">
        <w:rPr>
          <w:rFonts w:ascii="Times New Roman" w:hAnsi="Times New Roman" w:cs="Times New Roman"/>
          <w:spacing w:val="-58"/>
        </w:rPr>
        <w:t xml:space="preserve"> </w:t>
      </w:r>
      <w:r w:rsidRPr="006F490A">
        <w:rPr>
          <w:rFonts w:ascii="Times New Roman" w:hAnsi="Times New Roman" w:cs="Times New Roman"/>
        </w:rPr>
        <w:t>interesadas y también con los asesores, representantes legales o mandatarios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que intervengan en el procedimiento, así como compartir despacho profesional o</w:t>
      </w:r>
      <w:r w:rsidRPr="006F490A">
        <w:rPr>
          <w:rFonts w:ascii="Times New Roman" w:hAnsi="Times New Roman" w:cs="Times New Roman"/>
          <w:spacing w:val="-59"/>
        </w:rPr>
        <w:t xml:space="preserve"> </w:t>
      </w:r>
      <w:r w:rsidRPr="006F490A">
        <w:rPr>
          <w:rFonts w:ascii="Times New Roman" w:hAnsi="Times New Roman" w:cs="Times New Roman"/>
        </w:rPr>
        <w:t>estar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asociado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con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éstos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para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el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asesoramiento,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la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representación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o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el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mandato.</w:t>
      </w:r>
    </w:p>
    <w:p w:rsidR="00E074F8" w:rsidRPr="006F490A" w:rsidRDefault="00E074F8" w:rsidP="00E074F8">
      <w:pPr>
        <w:pStyle w:val="Textoindependiente"/>
        <w:spacing w:before="7"/>
        <w:rPr>
          <w:rFonts w:ascii="Times New Roman" w:hAnsi="Times New Roman" w:cs="Times New Roman"/>
          <w:sz w:val="23"/>
        </w:rPr>
      </w:pPr>
    </w:p>
    <w:p w:rsidR="00E074F8" w:rsidRPr="006F490A" w:rsidRDefault="00E074F8" w:rsidP="00E074F8">
      <w:pPr>
        <w:pStyle w:val="Prrafodelista"/>
        <w:widowControl w:val="0"/>
        <w:numPr>
          <w:ilvl w:val="1"/>
          <w:numId w:val="6"/>
        </w:numPr>
        <w:tabs>
          <w:tab w:val="left" w:pos="1944"/>
        </w:tabs>
        <w:autoSpaceDE w:val="0"/>
        <w:autoSpaceDN w:val="0"/>
        <w:spacing w:after="0"/>
        <w:ind w:right="402"/>
        <w:contextualSpacing w:val="0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</w:rPr>
        <w:t>Tener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amistad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íntima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o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enemistad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manifiesta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con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alguna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las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personas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mencionadas en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el apartado anterior.</w:t>
      </w:r>
    </w:p>
    <w:p w:rsidR="00E074F8" w:rsidRPr="006F490A" w:rsidRDefault="00E074F8" w:rsidP="00E074F8">
      <w:pPr>
        <w:pStyle w:val="Textoindependiente"/>
        <w:spacing w:before="10"/>
        <w:rPr>
          <w:rFonts w:ascii="Times New Roman" w:hAnsi="Times New Roman" w:cs="Times New Roman"/>
          <w:sz w:val="23"/>
        </w:rPr>
      </w:pPr>
    </w:p>
    <w:p w:rsidR="006F490A" w:rsidRPr="006F490A" w:rsidRDefault="00E074F8" w:rsidP="006F490A">
      <w:pPr>
        <w:pStyle w:val="Prrafodelista"/>
        <w:widowControl w:val="0"/>
        <w:numPr>
          <w:ilvl w:val="1"/>
          <w:numId w:val="6"/>
        </w:numPr>
        <w:tabs>
          <w:tab w:val="left" w:pos="1943"/>
          <w:tab w:val="left" w:pos="1944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</w:rPr>
        <w:t>Haber</w:t>
      </w:r>
      <w:r w:rsidRPr="006F490A">
        <w:rPr>
          <w:rFonts w:ascii="Times New Roman" w:hAnsi="Times New Roman" w:cs="Times New Roman"/>
          <w:spacing w:val="-7"/>
        </w:rPr>
        <w:t xml:space="preserve"> </w:t>
      </w:r>
      <w:r w:rsidRPr="006F490A">
        <w:rPr>
          <w:rFonts w:ascii="Times New Roman" w:hAnsi="Times New Roman" w:cs="Times New Roman"/>
        </w:rPr>
        <w:t>intervenido</w:t>
      </w:r>
      <w:r w:rsidRPr="006F490A">
        <w:rPr>
          <w:rFonts w:ascii="Times New Roman" w:hAnsi="Times New Roman" w:cs="Times New Roman"/>
          <w:spacing w:val="-8"/>
        </w:rPr>
        <w:t xml:space="preserve"> </w:t>
      </w:r>
      <w:r w:rsidRPr="006F490A">
        <w:rPr>
          <w:rFonts w:ascii="Times New Roman" w:hAnsi="Times New Roman" w:cs="Times New Roman"/>
        </w:rPr>
        <w:t>como</w:t>
      </w:r>
      <w:r w:rsidRPr="006F490A">
        <w:rPr>
          <w:rFonts w:ascii="Times New Roman" w:hAnsi="Times New Roman" w:cs="Times New Roman"/>
          <w:spacing w:val="-14"/>
        </w:rPr>
        <w:t xml:space="preserve"> </w:t>
      </w:r>
      <w:r w:rsidRPr="006F490A">
        <w:rPr>
          <w:rFonts w:ascii="Times New Roman" w:hAnsi="Times New Roman" w:cs="Times New Roman"/>
        </w:rPr>
        <w:t>perito</w:t>
      </w:r>
      <w:r w:rsidRPr="006F490A">
        <w:rPr>
          <w:rFonts w:ascii="Times New Roman" w:hAnsi="Times New Roman" w:cs="Times New Roman"/>
          <w:spacing w:val="-8"/>
        </w:rPr>
        <w:t xml:space="preserve"> </w:t>
      </w:r>
      <w:r w:rsidRPr="006F490A">
        <w:rPr>
          <w:rFonts w:ascii="Times New Roman" w:hAnsi="Times New Roman" w:cs="Times New Roman"/>
        </w:rPr>
        <w:t>o</w:t>
      </w:r>
      <w:r w:rsidRPr="006F490A">
        <w:rPr>
          <w:rFonts w:ascii="Times New Roman" w:hAnsi="Times New Roman" w:cs="Times New Roman"/>
          <w:spacing w:val="-11"/>
        </w:rPr>
        <w:t xml:space="preserve"> </w:t>
      </w:r>
      <w:r w:rsidRPr="006F490A">
        <w:rPr>
          <w:rFonts w:ascii="Times New Roman" w:hAnsi="Times New Roman" w:cs="Times New Roman"/>
        </w:rPr>
        <w:t>como</w:t>
      </w:r>
      <w:r w:rsidRPr="006F490A">
        <w:rPr>
          <w:rFonts w:ascii="Times New Roman" w:hAnsi="Times New Roman" w:cs="Times New Roman"/>
          <w:spacing w:val="-10"/>
        </w:rPr>
        <w:t xml:space="preserve"> </w:t>
      </w:r>
      <w:r w:rsidRPr="006F490A">
        <w:rPr>
          <w:rFonts w:ascii="Times New Roman" w:hAnsi="Times New Roman" w:cs="Times New Roman"/>
        </w:rPr>
        <w:t>testigo</w:t>
      </w:r>
      <w:r w:rsidRPr="006F490A">
        <w:rPr>
          <w:rFonts w:ascii="Times New Roman" w:hAnsi="Times New Roman" w:cs="Times New Roman"/>
          <w:spacing w:val="-9"/>
        </w:rPr>
        <w:t xml:space="preserve"> </w:t>
      </w:r>
      <w:r w:rsidRPr="006F490A">
        <w:rPr>
          <w:rFonts w:ascii="Times New Roman" w:hAnsi="Times New Roman" w:cs="Times New Roman"/>
        </w:rPr>
        <w:t>en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el</w:t>
      </w:r>
      <w:r w:rsidRPr="006F490A">
        <w:rPr>
          <w:rFonts w:ascii="Times New Roman" w:hAnsi="Times New Roman" w:cs="Times New Roman"/>
          <w:spacing w:val="-8"/>
        </w:rPr>
        <w:t xml:space="preserve"> </w:t>
      </w:r>
      <w:r w:rsidRPr="006F490A">
        <w:rPr>
          <w:rFonts w:ascii="Times New Roman" w:hAnsi="Times New Roman" w:cs="Times New Roman"/>
        </w:rPr>
        <w:t>procedimiento</w:t>
      </w:r>
      <w:r w:rsidRPr="006F490A">
        <w:rPr>
          <w:rFonts w:ascii="Times New Roman" w:hAnsi="Times New Roman" w:cs="Times New Roman"/>
          <w:spacing w:val="-9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13"/>
        </w:rPr>
        <w:t xml:space="preserve"> </w:t>
      </w:r>
    </w:p>
    <w:p w:rsidR="00E074F8" w:rsidRPr="006F490A" w:rsidRDefault="00E074F8" w:rsidP="006F490A">
      <w:pPr>
        <w:pStyle w:val="Prrafodelista"/>
        <w:widowControl w:val="0"/>
        <w:tabs>
          <w:tab w:val="left" w:pos="1943"/>
          <w:tab w:val="left" w:pos="1944"/>
        </w:tabs>
        <w:autoSpaceDE w:val="0"/>
        <w:autoSpaceDN w:val="0"/>
        <w:spacing w:after="0" w:line="240" w:lineRule="auto"/>
        <w:ind w:left="1943"/>
        <w:contextualSpacing w:val="0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</w:rPr>
        <w:t>que</w:t>
      </w:r>
      <w:r w:rsidRPr="006F490A">
        <w:rPr>
          <w:rFonts w:ascii="Times New Roman" w:hAnsi="Times New Roman" w:cs="Times New Roman"/>
          <w:spacing w:val="-13"/>
        </w:rPr>
        <w:t xml:space="preserve"> </w:t>
      </w:r>
      <w:r w:rsidRPr="006F490A">
        <w:rPr>
          <w:rFonts w:ascii="Times New Roman" w:hAnsi="Times New Roman" w:cs="Times New Roman"/>
        </w:rPr>
        <w:t>se</w:t>
      </w:r>
      <w:r w:rsidRPr="006F490A">
        <w:rPr>
          <w:rFonts w:ascii="Times New Roman" w:hAnsi="Times New Roman" w:cs="Times New Roman"/>
          <w:spacing w:val="-9"/>
        </w:rPr>
        <w:t xml:space="preserve"> </w:t>
      </w:r>
      <w:r w:rsidRPr="006F490A">
        <w:rPr>
          <w:rFonts w:ascii="Times New Roman" w:hAnsi="Times New Roman" w:cs="Times New Roman"/>
        </w:rPr>
        <w:t>trate.</w:t>
      </w:r>
    </w:p>
    <w:p w:rsidR="00E074F8" w:rsidRPr="006F490A" w:rsidRDefault="00E074F8" w:rsidP="00E074F8">
      <w:pPr>
        <w:pStyle w:val="Textoindependiente"/>
        <w:spacing w:before="4"/>
        <w:rPr>
          <w:rFonts w:ascii="Times New Roman" w:hAnsi="Times New Roman" w:cs="Times New Roman"/>
          <w:sz w:val="25"/>
        </w:rPr>
      </w:pPr>
    </w:p>
    <w:p w:rsidR="00E074F8" w:rsidRPr="006F490A" w:rsidRDefault="00E074F8" w:rsidP="00E074F8">
      <w:pPr>
        <w:pStyle w:val="Prrafodelista"/>
        <w:widowControl w:val="0"/>
        <w:numPr>
          <w:ilvl w:val="1"/>
          <w:numId w:val="6"/>
        </w:numPr>
        <w:tabs>
          <w:tab w:val="left" w:pos="1944"/>
        </w:tabs>
        <w:autoSpaceDE w:val="0"/>
        <w:autoSpaceDN w:val="0"/>
        <w:spacing w:after="0"/>
        <w:ind w:right="402"/>
        <w:contextualSpacing w:val="0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</w:rPr>
        <w:t>Tener relación de servicio con persona natural o jurídica interesada directamente</w:t>
      </w:r>
      <w:r w:rsidRPr="006F490A">
        <w:rPr>
          <w:rFonts w:ascii="Times New Roman" w:hAnsi="Times New Roman" w:cs="Times New Roman"/>
          <w:spacing w:val="-59"/>
        </w:rPr>
        <w:t xml:space="preserve"> </w:t>
      </w:r>
      <w:r w:rsidRPr="006F490A">
        <w:rPr>
          <w:rFonts w:ascii="Times New Roman" w:hAnsi="Times New Roman" w:cs="Times New Roman"/>
        </w:rPr>
        <w:t>en el asunto, o haberle prestado en los dos últimos años servicios profesionales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cualquier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tipo y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en cualquier</w:t>
      </w:r>
      <w:r w:rsidRPr="006F490A">
        <w:rPr>
          <w:rFonts w:ascii="Times New Roman" w:hAnsi="Times New Roman" w:cs="Times New Roman"/>
          <w:spacing w:val="2"/>
        </w:rPr>
        <w:t xml:space="preserve"> </w:t>
      </w:r>
      <w:r w:rsidRPr="006F490A">
        <w:rPr>
          <w:rFonts w:ascii="Times New Roman" w:hAnsi="Times New Roman" w:cs="Times New Roman"/>
        </w:rPr>
        <w:t>circunstancia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o lugar.</w:t>
      </w:r>
    </w:p>
    <w:p w:rsidR="00E074F8" w:rsidRPr="006F490A" w:rsidRDefault="00E074F8" w:rsidP="00E074F8">
      <w:pPr>
        <w:pStyle w:val="Textoindependiente"/>
        <w:spacing w:before="6"/>
        <w:rPr>
          <w:rFonts w:ascii="Times New Roman" w:hAnsi="Times New Roman" w:cs="Times New Roman"/>
          <w:sz w:val="23"/>
        </w:rPr>
      </w:pPr>
    </w:p>
    <w:p w:rsidR="00E074F8" w:rsidRPr="006F490A" w:rsidRDefault="00E074F8" w:rsidP="00E074F8">
      <w:pPr>
        <w:pStyle w:val="Textoindependiente"/>
        <w:spacing w:line="259" w:lineRule="auto"/>
        <w:ind w:left="949" w:right="404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  <w:b/>
        </w:rPr>
        <w:t>Segundo</w:t>
      </w:r>
      <w:r w:rsidRPr="006F490A">
        <w:rPr>
          <w:rFonts w:ascii="Times New Roman" w:hAnsi="Times New Roman" w:cs="Times New Roman"/>
        </w:rPr>
        <w:t>. Que no se encuentra incurso en ninguna situación que pueda calificarse de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conflicto de intereses de las indicadas en el artículo 61.3 del Reglamento Financiero de la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UE y que no concurre en su persona ninguna causa de abstención del artículo 23.2 de la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Ley 40/2015, de 1 de octubre, de Régimen Jurídico del Sector Público que pueda afectar al</w:t>
      </w:r>
      <w:r w:rsidRPr="006F490A">
        <w:rPr>
          <w:rFonts w:ascii="Times New Roman" w:hAnsi="Times New Roman" w:cs="Times New Roman"/>
          <w:spacing w:val="-59"/>
        </w:rPr>
        <w:t xml:space="preserve"> </w:t>
      </w:r>
      <w:r w:rsidRPr="006F490A">
        <w:rPr>
          <w:rFonts w:ascii="Times New Roman" w:hAnsi="Times New Roman" w:cs="Times New Roman"/>
        </w:rPr>
        <w:t>procedimiento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de licitación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del contrato/concesión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de la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ayuda.</w:t>
      </w:r>
    </w:p>
    <w:p w:rsidR="00E074F8" w:rsidRPr="006F490A" w:rsidRDefault="00E074F8" w:rsidP="00E074F8">
      <w:pPr>
        <w:pStyle w:val="Textoindependiente"/>
        <w:spacing w:before="8"/>
        <w:rPr>
          <w:rFonts w:ascii="Times New Roman" w:hAnsi="Times New Roman" w:cs="Times New Roman"/>
          <w:sz w:val="23"/>
        </w:rPr>
      </w:pPr>
    </w:p>
    <w:p w:rsidR="00E074F8" w:rsidRPr="006F490A" w:rsidRDefault="00E074F8" w:rsidP="00E074F8">
      <w:pPr>
        <w:pStyle w:val="Textoindependiente"/>
        <w:spacing w:line="259" w:lineRule="auto"/>
        <w:ind w:left="949" w:right="402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  <w:b/>
        </w:rPr>
        <w:t>Tercero</w:t>
      </w:r>
      <w:r w:rsidRPr="006F490A">
        <w:rPr>
          <w:rFonts w:ascii="Times New Roman" w:hAnsi="Times New Roman" w:cs="Times New Roman"/>
        </w:rPr>
        <w:t>.</w:t>
      </w:r>
      <w:r w:rsidRPr="006F490A">
        <w:rPr>
          <w:rFonts w:ascii="Times New Roman" w:hAnsi="Times New Roman" w:cs="Times New Roman"/>
          <w:spacing w:val="-11"/>
        </w:rPr>
        <w:t xml:space="preserve"> </w:t>
      </w:r>
      <w:r w:rsidRPr="006F490A">
        <w:rPr>
          <w:rFonts w:ascii="Times New Roman" w:hAnsi="Times New Roman" w:cs="Times New Roman"/>
        </w:rPr>
        <w:t>Que</w:t>
      </w:r>
      <w:r w:rsidRPr="006F490A">
        <w:rPr>
          <w:rFonts w:ascii="Times New Roman" w:hAnsi="Times New Roman" w:cs="Times New Roman"/>
          <w:spacing w:val="-11"/>
        </w:rPr>
        <w:t xml:space="preserve"> </w:t>
      </w:r>
      <w:r w:rsidRPr="006F490A">
        <w:rPr>
          <w:rFonts w:ascii="Times New Roman" w:hAnsi="Times New Roman" w:cs="Times New Roman"/>
        </w:rPr>
        <w:t>se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compromete</w:t>
      </w:r>
      <w:r w:rsidRPr="006F490A">
        <w:rPr>
          <w:rFonts w:ascii="Times New Roman" w:hAnsi="Times New Roman" w:cs="Times New Roman"/>
          <w:spacing w:val="-11"/>
        </w:rPr>
        <w:t xml:space="preserve"> </w:t>
      </w:r>
      <w:r w:rsidRPr="006F490A">
        <w:rPr>
          <w:rFonts w:ascii="Times New Roman" w:hAnsi="Times New Roman" w:cs="Times New Roman"/>
        </w:rPr>
        <w:t>a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poner</w:t>
      </w:r>
      <w:r w:rsidRPr="006F490A">
        <w:rPr>
          <w:rFonts w:ascii="Times New Roman" w:hAnsi="Times New Roman" w:cs="Times New Roman"/>
          <w:spacing w:val="-10"/>
        </w:rPr>
        <w:t xml:space="preserve"> </w:t>
      </w:r>
      <w:r w:rsidRPr="006F490A">
        <w:rPr>
          <w:rFonts w:ascii="Times New Roman" w:hAnsi="Times New Roman" w:cs="Times New Roman"/>
        </w:rPr>
        <w:t>en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conocimiento</w:t>
      </w:r>
      <w:r w:rsidRPr="006F490A">
        <w:rPr>
          <w:rFonts w:ascii="Times New Roman" w:hAnsi="Times New Roman" w:cs="Times New Roman"/>
          <w:spacing w:val="-9"/>
        </w:rPr>
        <w:t xml:space="preserve"> </w:t>
      </w:r>
      <w:r w:rsidRPr="006F490A">
        <w:rPr>
          <w:rFonts w:ascii="Times New Roman" w:hAnsi="Times New Roman" w:cs="Times New Roman"/>
        </w:rPr>
        <w:t>del</w:t>
      </w:r>
      <w:r w:rsidRPr="006F490A">
        <w:rPr>
          <w:rFonts w:ascii="Times New Roman" w:hAnsi="Times New Roman" w:cs="Times New Roman"/>
          <w:spacing w:val="-10"/>
        </w:rPr>
        <w:t xml:space="preserve"> </w:t>
      </w:r>
      <w:r w:rsidRPr="006F490A">
        <w:rPr>
          <w:rFonts w:ascii="Times New Roman" w:hAnsi="Times New Roman" w:cs="Times New Roman"/>
        </w:rPr>
        <w:t>órgano</w:t>
      </w:r>
      <w:r w:rsidRPr="006F490A">
        <w:rPr>
          <w:rFonts w:ascii="Times New Roman" w:hAnsi="Times New Roman" w:cs="Times New Roman"/>
          <w:spacing w:val="-11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12"/>
        </w:rPr>
        <w:t xml:space="preserve"> </w:t>
      </w:r>
      <w:r w:rsidRPr="006F490A">
        <w:rPr>
          <w:rFonts w:ascii="Times New Roman" w:hAnsi="Times New Roman" w:cs="Times New Roman"/>
        </w:rPr>
        <w:t>contratación/comisión</w:t>
      </w:r>
      <w:r w:rsidRPr="006F490A">
        <w:rPr>
          <w:rFonts w:ascii="Times New Roman" w:hAnsi="Times New Roman" w:cs="Times New Roman"/>
          <w:spacing w:val="-58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evaluación, cualquier</w:t>
      </w:r>
      <w:r w:rsidRPr="006F490A">
        <w:rPr>
          <w:rFonts w:ascii="Times New Roman" w:hAnsi="Times New Roman" w:cs="Times New Roman"/>
          <w:spacing w:val="-5"/>
        </w:rPr>
        <w:t xml:space="preserve"> </w:t>
      </w:r>
      <w:r w:rsidRPr="006F490A">
        <w:rPr>
          <w:rFonts w:ascii="Times New Roman" w:hAnsi="Times New Roman" w:cs="Times New Roman"/>
        </w:rPr>
        <w:t>situación de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conflicto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intereses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o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causa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de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abstención</w:t>
      </w:r>
      <w:r w:rsidRPr="006F490A">
        <w:rPr>
          <w:rFonts w:ascii="Times New Roman" w:hAnsi="Times New Roman" w:cs="Times New Roman"/>
          <w:spacing w:val="-3"/>
        </w:rPr>
        <w:t xml:space="preserve"> </w:t>
      </w:r>
      <w:r w:rsidRPr="006F490A">
        <w:rPr>
          <w:rFonts w:ascii="Times New Roman" w:hAnsi="Times New Roman" w:cs="Times New Roman"/>
        </w:rPr>
        <w:t>que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dé</w:t>
      </w:r>
      <w:r w:rsidRPr="006F490A">
        <w:rPr>
          <w:rFonts w:ascii="Times New Roman" w:hAnsi="Times New Roman" w:cs="Times New Roman"/>
          <w:spacing w:val="-4"/>
        </w:rPr>
        <w:t xml:space="preserve"> </w:t>
      </w:r>
      <w:r w:rsidRPr="006F490A">
        <w:rPr>
          <w:rFonts w:ascii="Times New Roman" w:hAnsi="Times New Roman" w:cs="Times New Roman"/>
        </w:rPr>
        <w:t>o</w:t>
      </w:r>
      <w:r w:rsidRPr="006F490A">
        <w:rPr>
          <w:rFonts w:ascii="Times New Roman" w:hAnsi="Times New Roman" w:cs="Times New Roman"/>
          <w:spacing w:val="-58"/>
        </w:rPr>
        <w:t xml:space="preserve"> </w:t>
      </w:r>
      <w:r w:rsidRPr="006F490A">
        <w:rPr>
          <w:rFonts w:ascii="Times New Roman" w:hAnsi="Times New Roman" w:cs="Times New Roman"/>
        </w:rPr>
        <w:t>pudiera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dar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lugar</w:t>
      </w:r>
      <w:r w:rsidRPr="006F490A">
        <w:rPr>
          <w:rFonts w:ascii="Times New Roman" w:hAnsi="Times New Roman" w:cs="Times New Roman"/>
          <w:spacing w:val="2"/>
        </w:rPr>
        <w:t xml:space="preserve"> </w:t>
      </w:r>
      <w:r w:rsidRPr="006F490A">
        <w:rPr>
          <w:rFonts w:ascii="Times New Roman" w:hAnsi="Times New Roman" w:cs="Times New Roman"/>
        </w:rPr>
        <w:t>a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dicho</w:t>
      </w:r>
      <w:r w:rsidRPr="006F490A">
        <w:rPr>
          <w:rFonts w:ascii="Times New Roman" w:hAnsi="Times New Roman" w:cs="Times New Roman"/>
          <w:spacing w:val="-2"/>
        </w:rPr>
        <w:t xml:space="preserve"> </w:t>
      </w:r>
      <w:r w:rsidRPr="006F490A">
        <w:rPr>
          <w:rFonts w:ascii="Times New Roman" w:hAnsi="Times New Roman" w:cs="Times New Roman"/>
        </w:rPr>
        <w:t>escenario.</w:t>
      </w:r>
    </w:p>
    <w:p w:rsidR="00E074F8" w:rsidRPr="006F490A" w:rsidRDefault="00E074F8" w:rsidP="00E074F8">
      <w:pPr>
        <w:pStyle w:val="Textoindependiente"/>
        <w:spacing w:before="8"/>
        <w:rPr>
          <w:rFonts w:ascii="Times New Roman" w:hAnsi="Times New Roman" w:cs="Times New Roman"/>
          <w:sz w:val="23"/>
        </w:rPr>
      </w:pPr>
    </w:p>
    <w:p w:rsidR="00E074F8" w:rsidRPr="006F490A" w:rsidRDefault="00E074F8" w:rsidP="00E074F8">
      <w:pPr>
        <w:pStyle w:val="Textoindependiente"/>
        <w:spacing w:line="259" w:lineRule="auto"/>
        <w:ind w:left="949" w:right="405"/>
        <w:jc w:val="both"/>
        <w:rPr>
          <w:rFonts w:ascii="Times New Roman" w:hAnsi="Times New Roman" w:cs="Times New Roman"/>
        </w:rPr>
      </w:pPr>
      <w:r w:rsidRPr="006F490A">
        <w:rPr>
          <w:rFonts w:ascii="Times New Roman" w:hAnsi="Times New Roman" w:cs="Times New Roman"/>
          <w:b/>
        </w:rPr>
        <w:t>Cuarto</w:t>
      </w:r>
      <w:r w:rsidRPr="006F490A">
        <w:rPr>
          <w:rFonts w:ascii="Times New Roman" w:hAnsi="Times New Roman" w:cs="Times New Roman"/>
        </w:rPr>
        <w:t>. Conozco que la falsedad de una declaración de ausencia de conflicto de intereses</w:t>
      </w:r>
      <w:r w:rsidRPr="006F490A">
        <w:rPr>
          <w:rFonts w:ascii="Times New Roman" w:hAnsi="Times New Roman" w:cs="Times New Roman"/>
          <w:spacing w:val="-59"/>
        </w:rPr>
        <w:t xml:space="preserve"> </w:t>
      </w:r>
      <w:r w:rsidRPr="006F490A">
        <w:rPr>
          <w:rFonts w:ascii="Times New Roman" w:hAnsi="Times New Roman" w:cs="Times New Roman"/>
        </w:rPr>
        <w:t>acarreará las consecuencias disciplinarias, administrativas o, en su caso, judiciales que</w:t>
      </w:r>
      <w:r w:rsidRPr="006F490A">
        <w:rPr>
          <w:rFonts w:ascii="Times New Roman" w:hAnsi="Times New Roman" w:cs="Times New Roman"/>
          <w:spacing w:val="1"/>
        </w:rPr>
        <w:t xml:space="preserve"> </w:t>
      </w:r>
      <w:r w:rsidRPr="006F490A">
        <w:rPr>
          <w:rFonts w:ascii="Times New Roman" w:hAnsi="Times New Roman" w:cs="Times New Roman"/>
        </w:rPr>
        <w:t>determine</w:t>
      </w:r>
      <w:r w:rsidRPr="006F490A">
        <w:rPr>
          <w:rFonts w:ascii="Times New Roman" w:hAnsi="Times New Roman" w:cs="Times New Roman"/>
          <w:spacing w:val="-1"/>
        </w:rPr>
        <w:t xml:space="preserve"> </w:t>
      </w:r>
      <w:r w:rsidRPr="006F490A">
        <w:rPr>
          <w:rFonts w:ascii="Times New Roman" w:hAnsi="Times New Roman" w:cs="Times New Roman"/>
        </w:rPr>
        <w:t>la normativa aplicable.</w:t>
      </w:r>
    </w:p>
    <w:p w:rsidR="00E074F8" w:rsidRDefault="00E074F8" w:rsidP="00E074F8">
      <w:pPr>
        <w:pStyle w:val="Textoindependiente"/>
        <w:rPr>
          <w:rFonts w:ascii="Times New Roman" w:hAnsi="Times New Roman" w:cs="Times New Roman"/>
          <w:sz w:val="20"/>
        </w:rPr>
      </w:pPr>
    </w:p>
    <w:p w:rsidR="006F490A" w:rsidRDefault="00072FF5" w:rsidP="00072FF5">
      <w:pPr>
        <w:pStyle w:val="Textoindependiente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Firma</w:t>
      </w:r>
      <w:bookmarkStart w:id="0" w:name="_GoBack"/>
      <w:bookmarkEnd w:id="0"/>
    </w:p>
    <w:p w:rsidR="006F490A" w:rsidRDefault="006F490A" w:rsidP="00E074F8">
      <w:pPr>
        <w:pStyle w:val="Textoindependiente"/>
        <w:rPr>
          <w:rFonts w:ascii="Times New Roman" w:hAnsi="Times New Roman" w:cs="Times New Roman"/>
          <w:sz w:val="20"/>
        </w:rPr>
      </w:pPr>
    </w:p>
    <w:p w:rsidR="006F490A" w:rsidRDefault="006F490A" w:rsidP="00E074F8">
      <w:pPr>
        <w:pStyle w:val="Textoindependiente"/>
        <w:rPr>
          <w:rFonts w:ascii="Times New Roman" w:hAnsi="Times New Roman" w:cs="Times New Roman"/>
          <w:sz w:val="20"/>
        </w:rPr>
      </w:pPr>
    </w:p>
    <w:p w:rsidR="006F490A" w:rsidRDefault="006F490A" w:rsidP="00E074F8">
      <w:pPr>
        <w:pStyle w:val="Textoindependiente"/>
        <w:rPr>
          <w:rFonts w:ascii="Times New Roman" w:hAnsi="Times New Roman" w:cs="Times New Roman"/>
          <w:sz w:val="20"/>
        </w:rPr>
      </w:pPr>
    </w:p>
    <w:p w:rsidR="006F490A" w:rsidRPr="006F490A" w:rsidRDefault="006F490A" w:rsidP="00E074F8">
      <w:pPr>
        <w:pStyle w:val="Textoindependiente"/>
        <w:rPr>
          <w:rFonts w:ascii="Times New Roman" w:hAnsi="Times New Roman" w:cs="Times New Roman"/>
          <w:sz w:val="20"/>
        </w:rPr>
      </w:pPr>
    </w:p>
    <w:p w:rsidR="00E074F8" w:rsidRPr="006F490A" w:rsidRDefault="00E074F8" w:rsidP="00E074F8">
      <w:pPr>
        <w:pStyle w:val="Textoindependiente"/>
        <w:spacing w:before="10"/>
        <w:rPr>
          <w:rFonts w:ascii="Times New Roman" w:hAnsi="Times New Roman" w:cs="Times New Roman"/>
        </w:rPr>
      </w:pPr>
    </w:p>
    <w:p w:rsidR="00E074F8" w:rsidRPr="006F490A" w:rsidRDefault="006F490A" w:rsidP="00E074F8">
      <w:pPr>
        <w:ind w:left="339"/>
        <w:jc w:val="both"/>
        <w:rPr>
          <w:rFonts w:ascii="Times New Roman" w:hAnsi="Times New Roman" w:cs="Times New Roman"/>
          <w:sz w:val="18"/>
        </w:rPr>
      </w:pPr>
      <w:r w:rsidRPr="00EF1C7C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C10D15" wp14:editId="681FC85A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58620" cy="130628"/>
                <wp:effectExtent l="0" t="0" r="13335" b="22225"/>
                <wp:wrapNone/>
                <wp:docPr id="10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20" cy="13062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E5B53C" id="Rectángulo 10" o:spid="_x0000_s1026" style="position:absolute;margin-left:0;margin-top:-.05pt;width:12.5pt;height:10.3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" filled="f" strokecolor="black [3213]" strokeweight="1pt">
                <w10:wrap anchorx="margin"/>
              </v:rect>
            </w:pict>
          </mc:Fallback>
        </mc:AlternateContent>
      </w:r>
      <w:r w:rsidR="00E074F8" w:rsidRPr="006F490A">
        <w:rPr>
          <w:rFonts w:ascii="Times New Roman" w:hAnsi="Times New Roman" w:cs="Times New Roman"/>
          <w:sz w:val="18"/>
        </w:rPr>
        <w:t>Consiente</w:t>
      </w:r>
      <w:r w:rsidR="00E074F8" w:rsidRPr="006F490A">
        <w:rPr>
          <w:rFonts w:ascii="Times New Roman" w:hAnsi="Times New Roman" w:cs="Times New Roman"/>
          <w:spacing w:val="-1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el tratamiento</w:t>
      </w:r>
      <w:r w:rsidR="00E074F8" w:rsidRPr="006F490A">
        <w:rPr>
          <w:rFonts w:ascii="Times New Roman" w:hAnsi="Times New Roman" w:cs="Times New Roman"/>
          <w:spacing w:val="-2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de</w:t>
      </w:r>
      <w:r w:rsidR="00E074F8" w:rsidRPr="006F490A">
        <w:rPr>
          <w:rFonts w:ascii="Times New Roman" w:hAnsi="Times New Roman" w:cs="Times New Roman"/>
          <w:spacing w:val="-2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los</w:t>
      </w:r>
      <w:r w:rsidR="00E074F8" w:rsidRPr="006F490A">
        <w:rPr>
          <w:rFonts w:ascii="Times New Roman" w:hAnsi="Times New Roman" w:cs="Times New Roman"/>
          <w:spacing w:val="1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datos</w:t>
      </w:r>
      <w:r w:rsidR="00E074F8" w:rsidRPr="006F490A">
        <w:rPr>
          <w:rFonts w:ascii="Times New Roman" w:hAnsi="Times New Roman" w:cs="Times New Roman"/>
          <w:spacing w:val="-1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personales</w:t>
      </w:r>
      <w:r w:rsidR="00E074F8" w:rsidRPr="006F490A">
        <w:rPr>
          <w:rFonts w:ascii="Times New Roman" w:hAnsi="Times New Roman" w:cs="Times New Roman"/>
          <w:spacing w:val="-2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de</w:t>
      </w:r>
      <w:r w:rsidR="00E074F8" w:rsidRPr="006F490A">
        <w:rPr>
          <w:rFonts w:ascii="Times New Roman" w:hAnsi="Times New Roman" w:cs="Times New Roman"/>
          <w:spacing w:val="-2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este formulario</w:t>
      </w:r>
      <w:r w:rsidR="00E074F8" w:rsidRPr="006F490A">
        <w:rPr>
          <w:rFonts w:ascii="Times New Roman" w:hAnsi="Times New Roman" w:cs="Times New Roman"/>
          <w:spacing w:val="-2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para</w:t>
      </w:r>
      <w:r w:rsidR="00E074F8" w:rsidRPr="006F490A">
        <w:rPr>
          <w:rFonts w:ascii="Times New Roman" w:hAnsi="Times New Roman" w:cs="Times New Roman"/>
          <w:spacing w:val="-2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los</w:t>
      </w:r>
      <w:r w:rsidR="00E074F8" w:rsidRPr="006F490A">
        <w:rPr>
          <w:rFonts w:ascii="Times New Roman" w:hAnsi="Times New Roman" w:cs="Times New Roman"/>
          <w:spacing w:val="6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fines</w:t>
      </w:r>
      <w:r w:rsidR="00E074F8" w:rsidRPr="006F490A">
        <w:rPr>
          <w:rFonts w:ascii="Times New Roman" w:hAnsi="Times New Roman" w:cs="Times New Roman"/>
          <w:spacing w:val="1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recogidos en</w:t>
      </w:r>
      <w:r w:rsidR="00E074F8" w:rsidRPr="006F490A">
        <w:rPr>
          <w:rFonts w:ascii="Times New Roman" w:hAnsi="Times New Roman" w:cs="Times New Roman"/>
          <w:spacing w:val="-2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el</w:t>
      </w:r>
      <w:r w:rsidR="00E074F8" w:rsidRPr="006F490A">
        <w:rPr>
          <w:rFonts w:ascii="Times New Roman" w:hAnsi="Times New Roman" w:cs="Times New Roman"/>
          <w:spacing w:val="-2"/>
          <w:sz w:val="18"/>
        </w:rPr>
        <w:t xml:space="preserve"> </w:t>
      </w:r>
      <w:r w:rsidR="00E074F8" w:rsidRPr="006F490A">
        <w:rPr>
          <w:rFonts w:ascii="Times New Roman" w:hAnsi="Times New Roman" w:cs="Times New Roman"/>
          <w:sz w:val="18"/>
        </w:rPr>
        <w:t>mismo.</w:t>
      </w:r>
    </w:p>
    <w:p w:rsidR="0092615D" w:rsidRPr="006F490A" w:rsidRDefault="00E074F8" w:rsidP="00072FF5">
      <w:pPr>
        <w:spacing w:before="57" w:line="256" w:lineRule="auto"/>
        <w:ind w:left="101" w:right="102"/>
        <w:jc w:val="both"/>
        <w:rPr>
          <w:rFonts w:ascii="Times New Roman" w:hAnsi="Times New Roman" w:cs="Times New Roman"/>
          <w:b/>
          <w:sz w:val="24"/>
        </w:rPr>
      </w:pPr>
      <w:r w:rsidRPr="006F490A">
        <w:rPr>
          <w:rFonts w:ascii="Times New Roman" w:hAnsi="Times New Roman" w:cs="Times New Roman"/>
          <w:b/>
          <w:w w:val="80"/>
          <w:sz w:val="16"/>
        </w:rPr>
        <w:t>Protección</w:t>
      </w:r>
      <w:r w:rsidRPr="006F490A">
        <w:rPr>
          <w:rFonts w:ascii="Times New Roman" w:hAnsi="Times New Roman" w:cs="Times New Roman"/>
          <w:b/>
          <w:spacing w:val="10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b/>
          <w:w w:val="80"/>
          <w:sz w:val="16"/>
        </w:rPr>
        <w:t>de</w:t>
      </w:r>
      <w:r w:rsidRPr="006F490A">
        <w:rPr>
          <w:rFonts w:ascii="Times New Roman" w:hAnsi="Times New Roman" w:cs="Times New Roman"/>
          <w:b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b/>
          <w:w w:val="80"/>
          <w:sz w:val="16"/>
        </w:rPr>
        <w:t>datos:</w:t>
      </w:r>
      <w:r w:rsidRPr="006F490A">
        <w:rPr>
          <w:rFonts w:ascii="Times New Roman" w:hAnsi="Times New Roman" w:cs="Times New Roman"/>
          <w:b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La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Dirección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General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de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la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="00A31C34">
        <w:rPr>
          <w:rFonts w:ascii="Times New Roman" w:hAnsi="Times New Roman" w:cs="Times New Roman"/>
          <w:w w:val="80"/>
          <w:sz w:val="16"/>
        </w:rPr>
        <w:t xml:space="preserve">Sociedad de la Información </w:t>
      </w:r>
      <w:r w:rsidRPr="006F490A">
        <w:rPr>
          <w:rFonts w:ascii="Times New Roman" w:hAnsi="Times New Roman" w:cs="Times New Roman"/>
          <w:w w:val="80"/>
          <w:sz w:val="16"/>
        </w:rPr>
        <w:t>del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tratamiento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de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los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datos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personales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incluidos</w:t>
      </w:r>
      <w:r w:rsidRPr="006F490A">
        <w:rPr>
          <w:rFonts w:ascii="Times New Roman" w:hAnsi="Times New Roman" w:cs="Times New Roman"/>
          <w:spacing w:val="10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en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este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formulario</w:t>
      </w:r>
      <w:r w:rsidRPr="006F490A">
        <w:rPr>
          <w:rFonts w:ascii="Times New Roman" w:hAnsi="Times New Roman" w:cs="Times New Roman"/>
          <w:spacing w:val="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5"/>
          <w:sz w:val="16"/>
        </w:rPr>
        <w:t xml:space="preserve">que serán incorporados al tratamiento denominado </w:t>
      </w:r>
      <w:r w:rsidRPr="006F490A">
        <w:rPr>
          <w:rFonts w:ascii="Times New Roman" w:hAnsi="Times New Roman" w:cs="Times New Roman"/>
          <w:b/>
          <w:w w:val="85"/>
          <w:sz w:val="16"/>
        </w:rPr>
        <w:t>“</w:t>
      </w:r>
      <w:r w:rsidR="00A31C34">
        <w:rPr>
          <w:rFonts w:ascii="Times New Roman" w:hAnsi="Times New Roman" w:cs="Times New Roman"/>
          <w:b/>
          <w:w w:val="85"/>
          <w:sz w:val="16"/>
        </w:rPr>
        <w:t>Proyectos Tecnológicos</w:t>
      </w:r>
      <w:r w:rsidRPr="006F490A">
        <w:rPr>
          <w:rFonts w:ascii="Times New Roman" w:hAnsi="Times New Roman" w:cs="Times New Roman"/>
          <w:b/>
          <w:w w:val="85"/>
          <w:sz w:val="16"/>
        </w:rPr>
        <w:t>”</w:t>
      </w:r>
      <w:r w:rsidRPr="006F490A">
        <w:rPr>
          <w:rFonts w:ascii="Times New Roman" w:hAnsi="Times New Roman" w:cs="Times New Roman"/>
          <w:w w:val="85"/>
          <w:sz w:val="16"/>
        </w:rPr>
        <w:t xml:space="preserve">. La </w:t>
      </w:r>
      <w:r w:rsidRPr="006F490A">
        <w:rPr>
          <w:rFonts w:ascii="Times New Roman" w:hAnsi="Times New Roman" w:cs="Times New Roman"/>
          <w:b/>
          <w:w w:val="85"/>
          <w:sz w:val="16"/>
        </w:rPr>
        <w:t xml:space="preserve">finalidad </w:t>
      </w:r>
      <w:r w:rsidRPr="006F490A">
        <w:rPr>
          <w:rFonts w:ascii="Times New Roman" w:hAnsi="Times New Roman" w:cs="Times New Roman"/>
          <w:w w:val="85"/>
          <w:sz w:val="16"/>
        </w:rPr>
        <w:t>del mismo es la tramitación de su solicitud, incorporación al expediente y</w:t>
      </w:r>
      <w:r w:rsidRPr="006F490A">
        <w:rPr>
          <w:rFonts w:ascii="Times New Roman" w:hAnsi="Times New Roman" w:cs="Times New Roman"/>
          <w:spacing w:val="1"/>
          <w:w w:val="85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resolución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del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mismo.</w:t>
      </w:r>
      <w:r w:rsidRPr="006F490A">
        <w:rPr>
          <w:rFonts w:ascii="Times New Roman" w:hAnsi="Times New Roman" w:cs="Times New Roman"/>
          <w:spacing w:val="15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La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b/>
          <w:w w:val="80"/>
          <w:sz w:val="16"/>
        </w:rPr>
        <w:t>legitimación</w:t>
      </w:r>
      <w:r w:rsidRPr="006F490A">
        <w:rPr>
          <w:rFonts w:ascii="Times New Roman" w:hAnsi="Times New Roman" w:cs="Times New Roman"/>
          <w:b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del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tratamiento</w:t>
      </w:r>
      <w:r w:rsidRPr="006F490A">
        <w:rPr>
          <w:rFonts w:ascii="Times New Roman" w:hAnsi="Times New Roman" w:cs="Times New Roman"/>
          <w:spacing w:val="15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es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el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consentimiento</w:t>
      </w:r>
      <w:r w:rsidRPr="006F490A">
        <w:rPr>
          <w:rFonts w:ascii="Times New Roman" w:hAnsi="Times New Roman" w:cs="Times New Roman"/>
          <w:spacing w:val="15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del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afectado</w:t>
      </w:r>
      <w:r w:rsidRPr="006F490A">
        <w:rPr>
          <w:rFonts w:ascii="Times New Roman" w:hAnsi="Times New Roman" w:cs="Times New Roman"/>
          <w:spacing w:val="15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e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interés</w:t>
      </w:r>
      <w:r w:rsidRPr="006F490A">
        <w:rPr>
          <w:rFonts w:ascii="Times New Roman" w:hAnsi="Times New Roman" w:cs="Times New Roman"/>
          <w:spacing w:val="15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público,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marcando</w:t>
      </w:r>
      <w:r w:rsidRPr="006F490A">
        <w:rPr>
          <w:rFonts w:ascii="Times New Roman" w:hAnsi="Times New Roman" w:cs="Times New Roman"/>
          <w:spacing w:val="15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la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casilla</w:t>
      </w:r>
      <w:r w:rsidRPr="006F490A">
        <w:rPr>
          <w:rFonts w:ascii="Times New Roman" w:hAnsi="Times New Roman" w:cs="Times New Roman"/>
          <w:spacing w:val="15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destinada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al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efecto.</w:t>
      </w:r>
      <w:r w:rsidRPr="006F490A">
        <w:rPr>
          <w:rFonts w:ascii="Times New Roman" w:hAnsi="Times New Roman" w:cs="Times New Roman"/>
          <w:spacing w:val="15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Los</w:t>
      </w:r>
      <w:r w:rsidRPr="006F490A">
        <w:rPr>
          <w:rFonts w:ascii="Times New Roman" w:hAnsi="Times New Roman" w:cs="Times New Roman"/>
          <w:spacing w:val="13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datos</w:t>
      </w:r>
      <w:r w:rsidRPr="006F490A">
        <w:rPr>
          <w:rFonts w:ascii="Times New Roman" w:hAnsi="Times New Roman" w:cs="Times New Roman"/>
          <w:spacing w:val="15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sólo</w:t>
      </w:r>
      <w:r w:rsidRPr="006F490A">
        <w:rPr>
          <w:rFonts w:ascii="Times New Roman" w:hAnsi="Times New Roman" w:cs="Times New Roman"/>
          <w:spacing w:val="14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podrán</w:t>
      </w:r>
      <w:r w:rsidRPr="006F490A">
        <w:rPr>
          <w:rFonts w:ascii="Times New Roman" w:hAnsi="Times New Roman" w:cs="Times New Roman"/>
          <w:spacing w:val="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 xml:space="preserve">ser </w:t>
      </w:r>
      <w:r w:rsidRPr="006F490A">
        <w:rPr>
          <w:rFonts w:ascii="Times New Roman" w:hAnsi="Times New Roman" w:cs="Times New Roman"/>
          <w:b/>
          <w:w w:val="80"/>
          <w:sz w:val="16"/>
        </w:rPr>
        <w:t xml:space="preserve">cedidos </w:t>
      </w:r>
      <w:r w:rsidRPr="006F490A">
        <w:rPr>
          <w:rFonts w:ascii="Times New Roman" w:hAnsi="Times New Roman" w:cs="Times New Roman"/>
          <w:w w:val="80"/>
          <w:sz w:val="16"/>
        </w:rPr>
        <w:t xml:space="preserve">a terceros cuando ello resulte necesario por motivos de control o gestión de sus competencias y al amparo de una norma que lo legitime. Los </w:t>
      </w:r>
      <w:r w:rsidRPr="006F490A">
        <w:rPr>
          <w:rFonts w:ascii="Times New Roman" w:hAnsi="Times New Roman" w:cs="Times New Roman"/>
          <w:b/>
          <w:w w:val="80"/>
          <w:sz w:val="16"/>
        </w:rPr>
        <w:t xml:space="preserve">derechos </w:t>
      </w:r>
      <w:r w:rsidRPr="006F490A">
        <w:rPr>
          <w:rFonts w:ascii="Times New Roman" w:hAnsi="Times New Roman" w:cs="Times New Roman"/>
          <w:w w:val="80"/>
          <w:sz w:val="16"/>
        </w:rPr>
        <w:t>de los</w:t>
      </w:r>
      <w:r w:rsidRPr="006F490A">
        <w:rPr>
          <w:rFonts w:ascii="Times New Roman" w:hAnsi="Times New Roman" w:cs="Times New Roman"/>
          <w:spacing w:val="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interesados</w:t>
      </w:r>
      <w:r w:rsidRPr="006F490A">
        <w:rPr>
          <w:rFonts w:ascii="Times New Roman" w:hAnsi="Times New Roman" w:cs="Times New Roman"/>
          <w:spacing w:val="8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relacionados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en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los</w:t>
      </w:r>
      <w:r w:rsidRPr="006F490A">
        <w:rPr>
          <w:rFonts w:ascii="Times New Roman" w:hAnsi="Times New Roman" w:cs="Times New Roman"/>
          <w:spacing w:val="8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artículos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15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a</w:t>
      </w:r>
      <w:r w:rsidRPr="006F490A">
        <w:rPr>
          <w:rFonts w:ascii="Times New Roman" w:hAnsi="Times New Roman" w:cs="Times New Roman"/>
          <w:spacing w:val="8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21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del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Reglamento</w:t>
      </w:r>
      <w:r w:rsidRPr="006F490A">
        <w:rPr>
          <w:rFonts w:ascii="Times New Roman" w:hAnsi="Times New Roman" w:cs="Times New Roman"/>
          <w:spacing w:val="8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(UE)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2016/679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del</w:t>
      </w:r>
      <w:r w:rsidRPr="006F490A">
        <w:rPr>
          <w:rFonts w:ascii="Times New Roman" w:hAnsi="Times New Roman" w:cs="Times New Roman"/>
          <w:spacing w:val="8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Parlamento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Europeo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y</w:t>
      </w:r>
      <w:r w:rsidRPr="006F490A">
        <w:rPr>
          <w:rFonts w:ascii="Times New Roman" w:hAnsi="Times New Roman" w:cs="Times New Roman"/>
          <w:spacing w:val="8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del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Consejo,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de</w:t>
      </w:r>
      <w:r w:rsidRPr="006F490A">
        <w:rPr>
          <w:rFonts w:ascii="Times New Roman" w:hAnsi="Times New Roman" w:cs="Times New Roman"/>
          <w:spacing w:val="8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27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de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abril</w:t>
      </w:r>
      <w:r w:rsidRPr="006F490A">
        <w:rPr>
          <w:rFonts w:ascii="Times New Roman" w:hAnsi="Times New Roman" w:cs="Times New Roman"/>
          <w:spacing w:val="8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de</w:t>
      </w:r>
      <w:r w:rsidRPr="006F490A">
        <w:rPr>
          <w:rFonts w:ascii="Times New Roman" w:hAnsi="Times New Roman" w:cs="Times New Roman"/>
          <w:spacing w:val="1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2016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podrán</w:t>
      </w:r>
      <w:r w:rsidRPr="006F490A">
        <w:rPr>
          <w:rFonts w:ascii="Times New Roman" w:hAnsi="Times New Roman" w:cs="Times New Roman"/>
          <w:spacing w:val="9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ejercerse</w:t>
      </w:r>
      <w:r w:rsidRPr="006F490A">
        <w:rPr>
          <w:rFonts w:ascii="Times New Roman" w:hAnsi="Times New Roman" w:cs="Times New Roman"/>
          <w:spacing w:val="8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>utilizando</w:t>
      </w:r>
      <w:r w:rsidRPr="006F490A">
        <w:rPr>
          <w:rFonts w:ascii="Times New Roman" w:hAnsi="Times New Roman" w:cs="Times New Roman"/>
          <w:spacing w:val="1"/>
          <w:w w:val="80"/>
          <w:sz w:val="16"/>
        </w:rPr>
        <w:t xml:space="preserve"> </w:t>
      </w:r>
      <w:r w:rsidRPr="006F490A">
        <w:rPr>
          <w:rFonts w:ascii="Times New Roman" w:hAnsi="Times New Roman" w:cs="Times New Roman"/>
          <w:w w:val="80"/>
          <w:sz w:val="16"/>
        </w:rPr>
        <w:t xml:space="preserve">los medios recogidos en la </w:t>
      </w:r>
      <w:hyperlink r:id="rId14">
        <w:r w:rsidRPr="006F490A">
          <w:rPr>
            <w:rFonts w:ascii="Times New Roman" w:hAnsi="Times New Roman" w:cs="Times New Roman"/>
            <w:b/>
            <w:color w:val="0000FF"/>
            <w:w w:val="80"/>
            <w:sz w:val="16"/>
            <w:u w:val="single" w:color="0000FF"/>
          </w:rPr>
          <w:t>Política de Privacidad de la Ciudad Autónoma de Melilla</w:t>
        </w:r>
      </w:hyperlink>
      <w:r w:rsidRPr="006F490A">
        <w:rPr>
          <w:rFonts w:ascii="Times New Roman" w:hAnsi="Times New Roman" w:cs="Times New Roman"/>
          <w:w w:val="80"/>
          <w:sz w:val="16"/>
        </w:rPr>
        <w:t>. Puede consultar la información adicional y detallada sobre Protección de Datos</w:t>
      </w:r>
      <w:r w:rsidRPr="006F490A">
        <w:rPr>
          <w:rFonts w:ascii="Times New Roman" w:hAnsi="Times New Roman" w:cs="Times New Roman"/>
          <w:spacing w:val="1"/>
          <w:w w:val="80"/>
          <w:sz w:val="16"/>
        </w:rPr>
        <w:t xml:space="preserve"> </w:t>
      </w:r>
      <w:hyperlink r:id="rId15">
        <w:r w:rsidRPr="006F490A">
          <w:rPr>
            <w:rFonts w:ascii="Times New Roman" w:hAnsi="Times New Roman" w:cs="Times New Roman"/>
            <w:b/>
            <w:color w:val="0000FF"/>
            <w:w w:val="90"/>
            <w:sz w:val="16"/>
            <w:u w:val="single" w:color="0000FF"/>
          </w:rPr>
          <w:t>https://sede.melilla.es</w:t>
        </w:r>
        <w:r w:rsidRPr="006F490A">
          <w:rPr>
            <w:rFonts w:ascii="Times New Roman" w:hAnsi="Times New Roman" w:cs="Times New Roman"/>
            <w:b/>
            <w:color w:val="0000FF"/>
            <w:spacing w:val="-10"/>
            <w:w w:val="90"/>
            <w:sz w:val="16"/>
          </w:rPr>
          <w:t xml:space="preserve"> </w:t>
        </w:r>
      </w:hyperlink>
      <w:r w:rsidRPr="006F490A">
        <w:rPr>
          <w:rFonts w:ascii="Times New Roman" w:hAnsi="Times New Roman" w:cs="Times New Roman"/>
          <w:w w:val="90"/>
          <w:sz w:val="16"/>
        </w:rPr>
        <w:t>y</w:t>
      </w:r>
      <w:r w:rsidRPr="006F490A">
        <w:rPr>
          <w:rFonts w:ascii="Times New Roman" w:hAnsi="Times New Roman" w:cs="Times New Roman"/>
          <w:spacing w:val="-9"/>
          <w:w w:val="90"/>
          <w:sz w:val="16"/>
        </w:rPr>
        <w:t xml:space="preserve"> </w:t>
      </w:r>
      <w:r w:rsidRPr="006F490A">
        <w:rPr>
          <w:rFonts w:ascii="Times New Roman" w:hAnsi="Times New Roman" w:cs="Times New Roman"/>
          <w:w w:val="90"/>
          <w:sz w:val="16"/>
        </w:rPr>
        <w:t>en</w:t>
      </w:r>
      <w:r w:rsidRPr="006F490A">
        <w:rPr>
          <w:rFonts w:ascii="Times New Roman" w:hAnsi="Times New Roman" w:cs="Times New Roman"/>
          <w:spacing w:val="-9"/>
          <w:w w:val="90"/>
          <w:sz w:val="16"/>
        </w:rPr>
        <w:t xml:space="preserve"> </w:t>
      </w:r>
      <w:r w:rsidRPr="006F490A">
        <w:rPr>
          <w:rFonts w:ascii="Times New Roman" w:hAnsi="Times New Roman" w:cs="Times New Roman"/>
          <w:w w:val="90"/>
          <w:sz w:val="16"/>
        </w:rPr>
        <w:t>el</w:t>
      </w:r>
      <w:r w:rsidRPr="006F490A">
        <w:rPr>
          <w:rFonts w:ascii="Times New Roman" w:hAnsi="Times New Roman" w:cs="Times New Roman"/>
          <w:spacing w:val="-10"/>
          <w:w w:val="90"/>
          <w:sz w:val="16"/>
        </w:rPr>
        <w:t xml:space="preserve"> </w:t>
      </w:r>
      <w:hyperlink r:id="rId16">
        <w:r w:rsidRPr="006F490A">
          <w:rPr>
            <w:rFonts w:ascii="Times New Roman" w:hAnsi="Times New Roman" w:cs="Times New Roman"/>
            <w:b/>
            <w:color w:val="0000FF"/>
            <w:w w:val="90"/>
            <w:sz w:val="16"/>
            <w:u w:val="single" w:color="0000FF"/>
          </w:rPr>
          <w:t>Registro</w:t>
        </w:r>
        <w:r w:rsidRPr="006F490A">
          <w:rPr>
            <w:rFonts w:ascii="Times New Roman" w:hAnsi="Times New Roman" w:cs="Times New Roman"/>
            <w:b/>
            <w:color w:val="0000FF"/>
            <w:spacing w:val="-9"/>
            <w:w w:val="90"/>
            <w:sz w:val="16"/>
            <w:u w:val="single" w:color="0000FF"/>
          </w:rPr>
          <w:t xml:space="preserve"> </w:t>
        </w:r>
        <w:r w:rsidRPr="006F490A">
          <w:rPr>
            <w:rFonts w:ascii="Times New Roman" w:hAnsi="Times New Roman" w:cs="Times New Roman"/>
            <w:b/>
            <w:color w:val="0000FF"/>
            <w:w w:val="90"/>
            <w:sz w:val="16"/>
            <w:u w:val="single" w:color="0000FF"/>
          </w:rPr>
          <w:t>de</w:t>
        </w:r>
        <w:r w:rsidRPr="006F490A">
          <w:rPr>
            <w:rFonts w:ascii="Times New Roman" w:hAnsi="Times New Roman" w:cs="Times New Roman"/>
            <w:b/>
            <w:color w:val="0000FF"/>
            <w:spacing w:val="-9"/>
            <w:w w:val="90"/>
            <w:sz w:val="16"/>
            <w:u w:val="single" w:color="0000FF"/>
          </w:rPr>
          <w:t xml:space="preserve"> </w:t>
        </w:r>
        <w:r w:rsidRPr="006F490A">
          <w:rPr>
            <w:rFonts w:ascii="Times New Roman" w:hAnsi="Times New Roman" w:cs="Times New Roman"/>
            <w:b/>
            <w:color w:val="0000FF"/>
            <w:w w:val="90"/>
            <w:sz w:val="16"/>
            <w:u w:val="single" w:color="0000FF"/>
          </w:rPr>
          <w:t>Actividades</w:t>
        </w:r>
        <w:r w:rsidRPr="006F490A">
          <w:rPr>
            <w:rFonts w:ascii="Times New Roman" w:hAnsi="Times New Roman" w:cs="Times New Roman"/>
            <w:b/>
            <w:color w:val="0000FF"/>
            <w:spacing w:val="-9"/>
            <w:w w:val="90"/>
            <w:sz w:val="16"/>
            <w:u w:val="single" w:color="0000FF"/>
          </w:rPr>
          <w:t xml:space="preserve"> </w:t>
        </w:r>
        <w:r w:rsidRPr="006F490A">
          <w:rPr>
            <w:rFonts w:ascii="Times New Roman" w:hAnsi="Times New Roman" w:cs="Times New Roman"/>
            <w:b/>
            <w:color w:val="0000FF"/>
            <w:w w:val="90"/>
            <w:sz w:val="16"/>
            <w:u w:val="single" w:color="0000FF"/>
          </w:rPr>
          <w:t>de</w:t>
        </w:r>
        <w:r w:rsidRPr="006F490A">
          <w:rPr>
            <w:rFonts w:ascii="Times New Roman" w:hAnsi="Times New Roman" w:cs="Times New Roman"/>
            <w:b/>
            <w:color w:val="0000FF"/>
            <w:spacing w:val="-10"/>
            <w:w w:val="90"/>
            <w:sz w:val="16"/>
            <w:u w:val="single" w:color="0000FF"/>
          </w:rPr>
          <w:t xml:space="preserve"> </w:t>
        </w:r>
        <w:r w:rsidRPr="006F490A">
          <w:rPr>
            <w:rFonts w:ascii="Times New Roman" w:hAnsi="Times New Roman" w:cs="Times New Roman"/>
            <w:b/>
            <w:color w:val="0000FF"/>
            <w:w w:val="90"/>
            <w:sz w:val="16"/>
            <w:u w:val="single" w:color="0000FF"/>
          </w:rPr>
          <w:t>Tratamiento</w:t>
        </w:r>
        <w:r w:rsidRPr="006F490A">
          <w:rPr>
            <w:rFonts w:ascii="Times New Roman" w:hAnsi="Times New Roman" w:cs="Times New Roman"/>
            <w:b/>
            <w:color w:val="0000FF"/>
            <w:spacing w:val="-9"/>
            <w:w w:val="90"/>
            <w:sz w:val="16"/>
          </w:rPr>
          <w:t xml:space="preserve"> </w:t>
        </w:r>
      </w:hyperlink>
      <w:r w:rsidRPr="006F490A">
        <w:rPr>
          <w:rFonts w:ascii="Times New Roman" w:hAnsi="Times New Roman" w:cs="Times New Roman"/>
          <w:w w:val="90"/>
          <w:sz w:val="16"/>
        </w:rPr>
        <w:t>indicados</w:t>
      </w:r>
      <w:r w:rsidRPr="006F490A">
        <w:rPr>
          <w:rFonts w:ascii="Times New Roman" w:hAnsi="Times New Roman" w:cs="Times New Roman"/>
          <w:spacing w:val="-9"/>
          <w:w w:val="90"/>
          <w:sz w:val="16"/>
        </w:rPr>
        <w:t xml:space="preserve"> </w:t>
      </w:r>
      <w:r w:rsidRPr="006F490A">
        <w:rPr>
          <w:rFonts w:ascii="Times New Roman" w:hAnsi="Times New Roman" w:cs="Times New Roman"/>
          <w:w w:val="90"/>
          <w:sz w:val="16"/>
        </w:rPr>
        <w:t>anteriormente</w:t>
      </w:r>
      <w:r w:rsidRPr="006F490A">
        <w:rPr>
          <w:rFonts w:ascii="Times New Roman" w:hAnsi="Times New Roman" w:cs="Times New Roman"/>
          <w:spacing w:val="-9"/>
          <w:w w:val="90"/>
          <w:sz w:val="16"/>
        </w:rPr>
        <w:t xml:space="preserve"> </w:t>
      </w:r>
      <w:r w:rsidRPr="006F490A">
        <w:rPr>
          <w:rFonts w:ascii="Times New Roman" w:hAnsi="Times New Roman" w:cs="Times New Roman"/>
          <w:w w:val="90"/>
          <w:sz w:val="16"/>
        </w:rPr>
        <w:t>en</w:t>
      </w:r>
      <w:r w:rsidRPr="006F490A">
        <w:rPr>
          <w:rFonts w:ascii="Times New Roman" w:hAnsi="Times New Roman" w:cs="Times New Roman"/>
          <w:spacing w:val="-10"/>
          <w:w w:val="90"/>
          <w:sz w:val="16"/>
        </w:rPr>
        <w:t xml:space="preserve"> </w:t>
      </w:r>
      <w:r w:rsidRPr="006F490A">
        <w:rPr>
          <w:rFonts w:ascii="Times New Roman" w:hAnsi="Times New Roman" w:cs="Times New Roman"/>
          <w:w w:val="90"/>
          <w:sz w:val="16"/>
        </w:rPr>
        <w:t>ésta</w:t>
      </w:r>
      <w:r w:rsidRPr="006F490A">
        <w:rPr>
          <w:rFonts w:ascii="Times New Roman" w:hAnsi="Times New Roman" w:cs="Times New Roman"/>
          <w:spacing w:val="-9"/>
          <w:w w:val="90"/>
          <w:sz w:val="16"/>
        </w:rPr>
        <w:t xml:space="preserve"> </w:t>
      </w:r>
      <w:r w:rsidRPr="006F490A">
        <w:rPr>
          <w:rFonts w:ascii="Times New Roman" w:hAnsi="Times New Roman" w:cs="Times New Roman"/>
          <w:w w:val="90"/>
          <w:sz w:val="16"/>
        </w:rPr>
        <w:t>página.</w:t>
      </w:r>
    </w:p>
    <w:sectPr w:rsidR="0092615D" w:rsidRPr="006F490A">
      <w:headerReference w:type="default" r:id="rId1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F96" w:rsidRDefault="008D7F96" w:rsidP="005F029F">
      <w:pPr>
        <w:spacing w:after="0" w:line="240" w:lineRule="auto"/>
      </w:pPr>
      <w:r>
        <w:separator/>
      </w:r>
    </w:p>
  </w:endnote>
  <w:endnote w:type="continuationSeparator" w:id="0">
    <w:p w:rsidR="008D7F96" w:rsidRDefault="008D7F96" w:rsidP="005F0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071" w:rsidRDefault="00ED007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071" w:rsidRDefault="00ED007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071" w:rsidRDefault="00ED007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F96" w:rsidRDefault="008D7F96" w:rsidP="005F029F">
      <w:pPr>
        <w:spacing w:after="0" w:line="240" w:lineRule="auto"/>
      </w:pPr>
      <w:r>
        <w:separator/>
      </w:r>
    </w:p>
  </w:footnote>
  <w:footnote w:type="continuationSeparator" w:id="0">
    <w:p w:rsidR="008D7F96" w:rsidRDefault="008D7F96" w:rsidP="005F0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071" w:rsidRDefault="00ED007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4F8" w:rsidRDefault="00ED0071">
    <w:pPr>
      <w:pStyle w:val="Textoindependiente"/>
      <w:spacing w:line="14" w:lineRule="auto"/>
      <w:rPr>
        <w:sz w:val="20"/>
      </w:rPr>
    </w:pPr>
    <w:r w:rsidRPr="00ED0071">
      <w:rPr>
        <w:noProof/>
        <w:lang w:eastAsia="es-ES"/>
      </w:rPr>
      <w:drawing>
        <wp:anchor distT="0" distB="0" distL="114300" distR="114300" simplePos="0" relativeHeight="251665408" behindDoc="0" locked="0" layoutInCell="1" allowOverlap="1" wp14:anchorId="5D0DE652" wp14:editId="7949B3F3">
          <wp:simplePos x="0" y="0"/>
          <wp:positionH relativeFrom="column">
            <wp:posOffset>4782185</wp:posOffset>
          </wp:positionH>
          <wp:positionV relativeFrom="paragraph">
            <wp:posOffset>-149860</wp:posOffset>
          </wp:positionV>
          <wp:extent cx="1684020" cy="657225"/>
          <wp:effectExtent l="0" t="0" r="0" b="9525"/>
          <wp:wrapNone/>
          <wp:docPr id="7" name="Imagen 7" descr="Ciudad Autónoma de Melil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udad Autónoma de Melill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402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D0071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9240D5C" wp14:editId="67214D20">
          <wp:simplePos x="0" y="0"/>
          <wp:positionH relativeFrom="column">
            <wp:posOffset>2604770</wp:posOffset>
          </wp:positionH>
          <wp:positionV relativeFrom="paragraph">
            <wp:posOffset>-173990</wp:posOffset>
          </wp:positionV>
          <wp:extent cx="1198245" cy="676275"/>
          <wp:effectExtent l="0" t="0" r="1905" b="9525"/>
          <wp:wrapNone/>
          <wp:docPr id="6" name="Imagen 6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Logotipo&#10;&#10;Descripción generada automáticamente con confianza media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24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D0071">
      <w:rPr>
        <w:noProof/>
        <w:lang w:eastAsia="es-ES"/>
      </w:rPr>
      <w:drawing>
        <wp:anchor distT="0" distB="0" distL="114300" distR="114300" simplePos="0" relativeHeight="251663360" behindDoc="1" locked="0" layoutInCell="1" allowOverlap="1" wp14:anchorId="215711E7" wp14:editId="24569879">
          <wp:simplePos x="0" y="0"/>
          <wp:positionH relativeFrom="column">
            <wp:posOffset>-365760</wp:posOffset>
          </wp:positionH>
          <wp:positionV relativeFrom="paragraph">
            <wp:posOffset>-103405</wp:posOffset>
          </wp:positionV>
          <wp:extent cx="2138045" cy="568325"/>
          <wp:effectExtent l="0" t="0" r="0" b="3175"/>
          <wp:wrapNone/>
          <wp:docPr id="16" name="Imagen 16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Aplicación&#10;&#10;Descripción generada automáticamente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8045" cy="568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071" w:rsidRDefault="00ED0071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29F" w:rsidRDefault="005F029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4596765</wp:posOffset>
          </wp:positionH>
          <wp:positionV relativeFrom="paragraph">
            <wp:posOffset>-344805</wp:posOffset>
          </wp:positionV>
          <wp:extent cx="1684020" cy="657225"/>
          <wp:effectExtent l="0" t="0" r="0" b="9525"/>
          <wp:wrapNone/>
          <wp:docPr id="3" name="Imagen 3" descr="Ciudad Autónoma de Melil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udad Autónoma de Melill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402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3034665</wp:posOffset>
          </wp:positionH>
          <wp:positionV relativeFrom="paragraph">
            <wp:posOffset>-363855</wp:posOffset>
          </wp:positionV>
          <wp:extent cx="1360800" cy="658800"/>
          <wp:effectExtent l="0" t="0" r="0" b="8255"/>
          <wp:wrapNone/>
          <wp:docPr id="1" name="Imagen 1" descr="Archivo:Logotipo del Gobierno de España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chivo:Logotipo del Gobierno de España.sv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0800" cy="658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1501140</wp:posOffset>
          </wp:positionH>
          <wp:positionV relativeFrom="paragraph">
            <wp:posOffset>-354330</wp:posOffset>
          </wp:positionV>
          <wp:extent cx="1198245" cy="676275"/>
          <wp:effectExtent l="0" t="0" r="1905" b="9525"/>
          <wp:wrapThrough wrapText="bothSides">
            <wp:wrapPolygon edited="0">
              <wp:start x="0" y="0"/>
              <wp:lineTo x="0" y="21296"/>
              <wp:lineTo x="21291" y="21296"/>
              <wp:lineTo x="21291" y="0"/>
              <wp:lineTo x="0" y="0"/>
            </wp:wrapPolygon>
          </wp:wrapThrough>
          <wp:docPr id="5" name="Imagen 5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Logotipo&#10;&#10;Descripción generada automáticamente con confianza media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24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-803910</wp:posOffset>
          </wp:positionH>
          <wp:positionV relativeFrom="paragraph">
            <wp:posOffset>-297180</wp:posOffset>
          </wp:positionV>
          <wp:extent cx="2138400" cy="568800"/>
          <wp:effectExtent l="0" t="0" r="0" b="3175"/>
          <wp:wrapNone/>
          <wp:docPr id="2" name="Imagen 2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Aplicación&#10;&#10;Descripción generada automáticamente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8400" cy="56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2205C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F64FA0"/>
    <w:multiLevelType w:val="hybridMultilevel"/>
    <w:tmpl w:val="E11A2026"/>
    <w:lvl w:ilvl="0" w:tplc="9A48282A">
      <w:start w:val="1"/>
      <w:numFmt w:val="decimal"/>
      <w:lvlText w:val="%1."/>
      <w:lvlJc w:val="left"/>
      <w:pPr>
        <w:ind w:left="1374" w:hanging="425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8185274">
      <w:start w:val="1"/>
      <w:numFmt w:val="lowerLetter"/>
      <w:lvlText w:val="%2)"/>
      <w:lvlJc w:val="left"/>
      <w:pPr>
        <w:ind w:left="1943" w:hanging="42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C0643A3E">
      <w:numFmt w:val="bullet"/>
      <w:lvlText w:val="•"/>
      <w:lvlJc w:val="left"/>
      <w:pPr>
        <w:ind w:left="2864" w:hanging="428"/>
      </w:pPr>
      <w:rPr>
        <w:rFonts w:hint="default"/>
        <w:lang w:val="es-ES" w:eastAsia="en-US" w:bidi="ar-SA"/>
      </w:rPr>
    </w:lvl>
    <w:lvl w:ilvl="3" w:tplc="A7F00AE0">
      <w:numFmt w:val="bullet"/>
      <w:lvlText w:val="•"/>
      <w:lvlJc w:val="left"/>
      <w:pPr>
        <w:ind w:left="3788" w:hanging="428"/>
      </w:pPr>
      <w:rPr>
        <w:rFonts w:hint="default"/>
        <w:lang w:val="es-ES" w:eastAsia="en-US" w:bidi="ar-SA"/>
      </w:rPr>
    </w:lvl>
    <w:lvl w:ilvl="4" w:tplc="B3181048">
      <w:numFmt w:val="bullet"/>
      <w:lvlText w:val="•"/>
      <w:lvlJc w:val="left"/>
      <w:pPr>
        <w:ind w:left="4713" w:hanging="428"/>
      </w:pPr>
      <w:rPr>
        <w:rFonts w:hint="default"/>
        <w:lang w:val="es-ES" w:eastAsia="en-US" w:bidi="ar-SA"/>
      </w:rPr>
    </w:lvl>
    <w:lvl w:ilvl="5" w:tplc="1C80C272">
      <w:numFmt w:val="bullet"/>
      <w:lvlText w:val="•"/>
      <w:lvlJc w:val="left"/>
      <w:pPr>
        <w:ind w:left="5637" w:hanging="428"/>
      </w:pPr>
      <w:rPr>
        <w:rFonts w:hint="default"/>
        <w:lang w:val="es-ES" w:eastAsia="en-US" w:bidi="ar-SA"/>
      </w:rPr>
    </w:lvl>
    <w:lvl w:ilvl="6" w:tplc="127C6122">
      <w:numFmt w:val="bullet"/>
      <w:lvlText w:val="•"/>
      <w:lvlJc w:val="left"/>
      <w:pPr>
        <w:ind w:left="6562" w:hanging="428"/>
      </w:pPr>
      <w:rPr>
        <w:rFonts w:hint="default"/>
        <w:lang w:val="es-ES" w:eastAsia="en-US" w:bidi="ar-SA"/>
      </w:rPr>
    </w:lvl>
    <w:lvl w:ilvl="7" w:tplc="DEDE6872">
      <w:numFmt w:val="bullet"/>
      <w:lvlText w:val="•"/>
      <w:lvlJc w:val="left"/>
      <w:pPr>
        <w:ind w:left="7486" w:hanging="428"/>
      </w:pPr>
      <w:rPr>
        <w:rFonts w:hint="default"/>
        <w:lang w:val="es-ES" w:eastAsia="en-US" w:bidi="ar-SA"/>
      </w:rPr>
    </w:lvl>
    <w:lvl w:ilvl="8" w:tplc="3D8EE6A4">
      <w:numFmt w:val="bullet"/>
      <w:lvlText w:val="•"/>
      <w:lvlJc w:val="left"/>
      <w:pPr>
        <w:ind w:left="8411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640A1462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8C6348"/>
    <w:multiLevelType w:val="hybridMultilevel"/>
    <w:tmpl w:val="F67CB0CA"/>
    <w:lvl w:ilvl="0" w:tplc="112C4C0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86A504B"/>
    <w:multiLevelType w:val="hybridMultilevel"/>
    <w:tmpl w:val="4B1CE3F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9172D26"/>
    <w:multiLevelType w:val="hybridMultilevel"/>
    <w:tmpl w:val="29365A8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29F"/>
    <w:rsid w:val="0003039F"/>
    <w:rsid w:val="00072FF5"/>
    <w:rsid w:val="00085E20"/>
    <w:rsid w:val="00117A62"/>
    <w:rsid w:val="00117C0F"/>
    <w:rsid w:val="001A5A34"/>
    <w:rsid w:val="001D00E7"/>
    <w:rsid w:val="00201796"/>
    <w:rsid w:val="00224FF4"/>
    <w:rsid w:val="00234671"/>
    <w:rsid w:val="00293E0C"/>
    <w:rsid w:val="00306A62"/>
    <w:rsid w:val="00320AE7"/>
    <w:rsid w:val="00342B83"/>
    <w:rsid w:val="003664A2"/>
    <w:rsid w:val="00382165"/>
    <w:rsid w:val="00397A19"/>
    <w:rsid w:val="003C265E"/>
    <w:rsid w:val="003C696E"/>
    <w:rsid w:val="003C6D8B"/>
    <w:rsid w:val="003E7CD4"/>
    <w:rsid w:val="00435531"/>
    <w:rsid w:val="004E7D4A"/>
    <w:rsid w:val="004F6339"/>
    <w:rsid w:val="00521A19"/>
    <w:rsid w:val="0053411E"/>
    <w:rsid w:val="005445CF"/>
    <w:rsid w:val="005C1368"/>
    <w:rsid w:val="005D7E93"/>
    <w:rsid w:val="005F029F"/>
    <w:rsid w:val="00637ECB"/>
    <w:rsid w:val="00657A7E"/>
    <w:rsid w:val="00664325"/>
    <w:rsid w:val="006C7239"/>
    <w:rsid w:val="006D2D47"/>
    <w:rsid w:val="006F490A"/>
    <w:rsid w:val="0071024F"/>
    <w:rsid w:val="00725AA1"/>
    <w:rsid w:val="00763F28"/>
    <w:rsid w:val="00843612"/>
    <w:rsid w:val="008A63E7"/>
    <w:rsid w:val="008D7F96"/>
    <w:rsid w:val="008F682D"/>
    <w:rsid w:val="0092615D"/>
    <w:rsid w:val="00996FBA"/>
    <w:rsid w:val="009A5F16"/>
    <w:rsid w:val="00A31C34"/>
    <w:rsid w:val="00A7699E"/>
    <w:rsid w:val="00AD3DD8"/>
    <w:rsid w:val="00B3591E"/>
    <w:rsid w:val="00BB6143"/>
    <w:rsid w:val="00C3216D"/>
    <w:rsid w:val="00C52331"/>
    <w:rsid w:val="00C83286"/>
    <w:rsid w:val="00C87395"/>
    <w:rsid w:val="00D23E06"/>
    <w:rsid w:val="00D3190B"/>
    <w:rsid w:val="00D35514"/>
    <w:rsid w:val="00DE0A3B"/>
    <w:rsid w:val="00E074F8"/>
    <w:rsid w:val="00E253D6"/>
    <w:rsid w:val="00E304F3"/>
    <w:rsid w:val="00E428E2"/>
    <w:rsid w:val="00E50625"/>
    <w:rsid w:val="00E56A01"/>
    <w:rsid w:val="00E975A4"/>
    <w:rsid w:val="00EA5B4A"/>
    <w:rsid w:val="00ED0071"/>
    <w:rsid w:val="00EF4904"/>
    <w:rsid w:val="00F25710"/>
    <w:rsid w:val="00F2589E"/>
    <w:rsid w:val="00F35B8E"/>
    <w:rsid w:val="00F71A62"/>
    <w:rsid w:val="00FE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3533E"/>
  <w15:chartTrackingRefBased/>
  <w15:docId w15:val="{38524F79-5078-43EF-95D2-BCAFBA497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29F"/>
  </w:style>
  <w:style w:type="paragraph" w:styleId="Ttulo3">
    <w:name w:val="heading 3"/>
    <w:basedOn w:val="Normal"/>
    <w:link w:val="Ttulo3Car"/>
    <w:uiPriority w:val="9"/>
    <w:qFormat/>
    <w:rsid w:val="009A5F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029F"/>
  </w:style>
  <w:style w:type="paragraph" w:styleId="Piedepgina">
    <w:name w:val="footer"/>
    <w:basedOn w:val="Normal"/>
    <w:link w:val="Piedepgina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029F"/>
  </w:style>
  <w:style w:type="paragraph" w:styleId="Prrafodelista">
    <w:name w:val="List Paragraph"/>
    <w:basedOn w:val="Normal"/>
    <w:uiPriority w:val="1"/>
    <w:qFormat/>
    <w:rsid w:val="009A5F16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rsid w:val="009A5F16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3DD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3DD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D3DD8"/>
    <w:rPr>
      <w:vertAlign w:val="superscript"/>
    </w:rPr>
  </w:style>
  <w:style w:type="paragraph" w:customStyle="1" w:styleId="parrafo">
    <w:name w:val="parraf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centro">
    <w:name w:val="cuerpo_tabla_centr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izq">
    <w:name w:val="cuerpo_tabla_izq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2">
    <w:name w:val="parrafo_2"/>
    <w:basedOn w:val="Normal"/>
    <w:rsid w:val="00030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F35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E074F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074F8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https://sede.melilla.es/sta/CarpetaPublic/Public?APP_CODE=STA&amp;PAGE_CODE=PTS_PROTECDATO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sede.melilla.es/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sede.melilla.es/sta/CarpetaPublic/doEvent?APP_CODE=STA&amp;PAGE_CODE=PTS2_PRIVACIDAD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4.png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346C8-2643-404D-B531-B21423AA4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861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TRGASA</Company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Mohand Mohamed, Mohamed</dc:creator>
  <cp:keywords/>
  <dc:description/>
  <cp:lastModifiedBy>USUARIO</cp:lastModifiedBy>
  <cp:revision>4</cp:revision>
  <dcterms:created xsi:type="dcterms:W3CDTF">2023-11-16T19:05:00Z</dcterms:created>
  <dcterms:modified xsi:type="dcterms:W3CDTF">2023-11-16T19:22:00Z</dcterms:modified>
</cp:coreProperties>
</file>